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C859D3" w:rsidR="00151F34" w:rsidRDefault="007A2572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ВОЗМОЖНОСТИ ПРИМЕНЕНИЯ КАРТОНА И БУМАГИ В ДЕКОРАТИВНО-ПРИКЛАДНОМ ТВОРЧЕСТВ</w:t>
      </w:r>
      <w:r w:rsidR="0062128C">
        <w:rPr>
          <w:rFonts w:ascii="Times New Roman" w:eastAsia="Times New Roman" w:hAnsi="Times New Roman" w:cs="Times New Roman"/>
          <w:b/>
          <w:sz w:val="28"/>
          <w:szCs w:val="28"/>
        </w:rPr>
        <w:t>Е</w:t>
      </w:r>
    </w:p>
    <w:p w14:paraId="00000002" w14:textId="77777777" w:rsidR="00151F34" w:rsidRDefault="00151F34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00000003" w14:textId="77777777" w:rsidR="00151F34" w:rsidRDefault="007A2572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Кшняскина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Маргарита Александровна, преподаватель </w:t>
      </w:r>
    </w:p>
    <w:p w14:paraId="00000004" w14:textId="77777777" w:rsidR="00151F34" w:rsidRDefault="007A2572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МБУ ДО Детская школа искусств им. А.В. Лепёшкина </w:t>
      </w:r>
    </w:p>
    <w:p w14:paraId="00000005" w14:textId="77777777" w:rsidR="00151F34" w:rsidRDefault="007A2572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Нижегородская область, сельский посёлок Дружба</w:t>
      </w:r>
    </w:p>
    <w:p w14:paraId="00000006" w14:textId="77777777" w:rsidR="00151F34" w:rsidRDefault="007A2572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</w:t>
      </w:r>
    </w:p>
    <w:p w14:paraId="00000007" w14:textId="77777777" w:rsidR="00151F34" w:rsidRDefault="007A2572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Аннотация.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В статье рассматриваются широкие возможности использования картона и бумаги в декоративно-прикладном творчестве. Анализируются их художественный потенциал, доступность и технологические особенности, позволяющие применять эти материалы в различных техниках. Описаны практические приёмы работы, а также их педагогическая ценность в обучении детей декоративно-прикладному искусству. Предложены идеи творческих проектов, направленных на развитие воображения, мелкой моторики и художественного вкуса у учащихся.</w:t>
      </w:r>
    </w:p>
    <w:p w14:paraId="00000008" w14:textId="77777777" w:rsidR="00151F34" w:rsidRDefault="007A2572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Ключевые слова: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декоративно-прикладное творчество, бумага, картон, художественные техники, детское творчество, педагогика искусства.</w:t>
      </w:r>
    </w:p>
    <w:p w14:paraId="00000009" w14:textId="77777777" w:rsidR="00151F34" w:rsidRDefault="00151F34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A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Декоративно-прикладное творчество является важной частью художественного образования в Детских школах искусств. Оно помогает детям развивать художественный вкус, пространственное мышление, мелкую моторику и воображение. В этом контексте бумага и картон – уникальные материалы, которые обладают доступностью, гибкостью и большим художественным потенциалом. Они позволяют создавать как простые поделки для начинающих, так и сложные произведения искусства, требующие мастерства и аккуратности.</w:t>
      </w:r>
    </w:p>
    <w:p w14:paraId="0000000B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Применение картона и бумаги в декоративно-прикладном творчестве охватывает различные направления – от традиционных оригами и папье-маше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до современных техник, таких как квиллинг, скрапбукинг и картонная скульптура. Их разнообразие даёт возможность детям раскрыть творческий потенциал, экспериментировать с формой, цветом и фактурой, а педагогам – использовать эти материалы как эффективный инструмент обучения и развития художественных навыков.</w:t>
      </w:r>
    </w:p>
    <w:p w14:paraId="0000000C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Основная часть</w:t>
      </w:r>
    </w:p>
    <w:p w14:paraId="0000000D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Работа с бумагой и картоном позволяет детям освоить множество художественных техник. Среди наиболее популярных и доступных можно выделить:</w:t>
      </w:r>
    </w:p>
    <w:p w14:paraId="0000000E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Оригами – традиционное японское искусство складывания бумаги без использования клея и ножниц. Оно развивает внимание, точность движений и пространственное воображение.</w:t>
      </w:r>
    </w:p>
    <w:p w14:paraId="0000000F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Папье-маше – техника создания объемных изделий с помощью бумажных слоёв и клеевого состава. Используется для изготовления масок, игрушек, декоративных элементов.</w:t>
      </w:r>
    </w:p>
    <w:p w14:paraId="00000010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Квиллинг – искусство создания композиций из скрученных бумажных полосок. Этот вид творчества требует усидчивости и аккуратности, формируя у детей терпение и внимание к деталям.</w:t>
      </w:r>
    </w:p>
    <w:p w14:paraId="00000011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Скрапбукинг – оформление альбомов, открыток, панно с использованием бумаги, декоративных элементов, аппликаций и вырезок. Позволяет сочетать художественное творчество с развитием композиционного мышления.</w:t>
      </w:r>
    </w:p>
    <w:p w14:paraId="00000012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Аппликация и коллаж – традиционные и современные техники создания изображений из кусочков бумаги. Они развивают чувство цвета, формы и композиции.</w:t>
      </w:r>
    </w:p>
    <w:p w14:paraId="00000013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Картонная пластика – создание объемных фигур и конструкций из картона. Этот метод позволяет детям работать с формой и пространственными композициями.</w:t>
      </w:r>
    </w:p>
    <w:p w14:paraId="00000014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Декоративно-прикладное творчество с применением бумаги и картона помогает детям осваивать основы композиции, развивать творческое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воображение и экспериментировать с различными художественными выразительными средствами. Кроме того, работа с этими материалами требует аккуратности и точности, что способствует развитию мелкой моторики и координации движений.</w:t>
      </w:r>
    </w:p>
    <w:p w14:paraId="00000015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 педагогической точки зрения использование бумаги и картона даёт возможность применять индивидуальный и дифференцированный подход в обучении. Простота работы с этими материалами делает их доступными даже для самых маленьких учеников, а их художественный потенциал позволяет создавать сложные произведения, соответствующие уровню более опытных детей.</w:t>
      </w:r>
    </w:p>
    <w:p w14:paraId="00000016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Одним из эффективных методов обучения является проектная деятельность, при которой учащиеся создают тематические работы, объединённые общей идеей. Например, можно предложить детям создать:</w:t>
      </w:r>
    </w:p>
    <w:p w14:paraId="00000017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«Волшебный город» – коллективная работа, в которой каждый ребёнок делает из картона и бумаги дом, мост или дерево, создавая единый макет города.</w:t>
      </w:r>
    </w:p>
    <w:p w14:paraId="00000018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«Театр теней» – изготовление силуэтных фигур для теневого театра, что развивает не только художественные навыки, но и актёрские способности.</w:t>
      </w:r>
    </w:p>
    <w:p w14:paraId="00000019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«Сказочные персонажи» – работа по созданию любимых литературных героев из папье-маше или картона.</w:t>
      </w:r>
    </w:p>
    <w:p w14:paraId="0000001A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Такие проекты позволяют детям осмысленно подходить к творчеству, работать в команде, анализировать и обсуждать свои идеи, развивать художественное воображение и чувство композиции.</w:t>
      </w:r>
    </w:p>
    <w:p w14:paraId="0000001B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картона и бумаги в декоративно-прикладном творчестве открывает широкие возможности для педагогов Детских школ искусств. Они могут сочетать традиционные и современные методы работы, создавать авторские техники, экспериментировать с сочетанием разных материалов. Кроме того, бумага и картон легко комбинируются с тканями, природными материалами, нитями и другими элементами, что делает их универсальной основой для творческих экспериментов.</w:t>
      </w:r>
    </w:p>
    <w:p w14:paraId="0000001C" w14:textId="77777777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Применение бумаги и картона в декоративно-прикладном искусстве не только развивает творческие способности детей, но и формирует у них важные навыки: аккуратность, терпение, пространственное мышление, чувство композиции. Эти материалы позволяют ученикам свободно выражать свои идеи, экспериментировать с формами и текстурами, создавая оригинальные художественные работы.</w:t>
      </w:r>
    </w:p>
    <w:p w14:paraId="0000001D" w14:textId="3103ECF5" w:rsidR="00151F34" w:rsidRDefault="007A257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для педагога важно не только обучать детей техническим приёмам, но и вдохновлять их на творческий поиск, помогать раскрывать индивидуальность каждого ребёнка. Бумага и картон – это доступные, но удивительно выразительные материалы, которые делают искусство ближе и понятнее детям, помогая им почувствовать радость творчества и самовыражения.</w:t>
      </w:r>
    </w:p>
    <w:p w14:paraId="0000001E" w14:textId="77777777" w:rsidR="00151F34" w:rsidRDefault="00151F34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F" w14:textId="77777777" w:rsidR="00151F34" w:rsidRDefault="007A2572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20" w14:textId="77777777" w:rsidR="00151F34" w:rsidRPr="007A2572" w:rsidRDefault="007A2572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Дмитриева К. В. Роль разнообразия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бумагопластики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 развитии творческих способностей детей // Обучение и воспитание: методики и практика. </w:t>
      </w:r>
      <w:r w:rsidRPr="007A2572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2016. №27. URL: </w:t>
      </w:r>
      <w:hyperlink r:id="rId5">
        <w:r w:rsidRPr="007A2572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https://cyberleninka.ru/article/n/rol-raznoobraziya-bumagoplastiki-v-razvitii-tvorcheskih-sposobnostey-detey</w:t>
        </w:r>
      </w:hyperlink>
      <w:r w:rsidRPr="007A2572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21" w14:textId="77777777" w:rsidR="00151F34" w:rsidRPr="007A2572" w:rsidRDefault="007A2572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Муратова З. М. Методические подходы к развитию детского декоративного творчества // Мировая наука. 2018. №5 (14). </w:t>
      </w:r>
      <w:r w:rsidRPr="007A2572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URL: </w:t>
      </w:r>
      <w:hyperlink r:id="rId6">
        <w:r w:rsidRPr="007A2572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https://cyberleninka.ru/article/n/metodicheskie-podhody-k-razvitiyu-detskogo-dekorativnogo-tvorchestva</w:t>
        </w:r>
      </w:hyperlink>
      <w:r w:rsidRPr="007A2572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22" w14:textId="77777777" w:rsidR="00151F34" w:rsidRPr="007A2572" w:rsidRDefault="007A2572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Чертков П.В., Коршунова В.М. Методический аспект развития творческого воображения в детском возрасте средствами декоративно-прикладного искусства // КПО. 2021. №4 (28). </w:t>
      </w:r>
      <w:r w:rsidRPr="007A2572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URL: </w:t>
      </w:r>
      <w:hyperlink r:id="rId7">
        <w:r w:rsidRPr="007A2572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https://cyberleninka.ru/article/n/metodicheskiy-aspekt-razvitiya-tvorcheskogo-voobrazheniya-v-detskom-vozraste-sredstvami-dekorativno-prikladnogo-iskusstva</w:t>
        </w:r>
      </w:hyperlink>
      <w:r w:rsidRPr="007A2572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sectPr w:rsidR="00151F34" w:rsidRPr="007A2572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1D7C37"/>
    <w:multiLevelType w:val="multilevel"/>
    <w:tmpl w:val="3328E2B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665002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1F34"/>
    <w:rsid w:val="00151F34"/>
    <w:rsid w:val="0020011A"/>
    <w:rsid w:val="0062128C"/>
    <w:rsid w:val="007A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8E891"/>
  <w15:docId w15:val="{D47068DF-C2CC-4C47-A36C-2888CC65A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metodicheskiy-aspekt-razvitiya-tvorcheskogo-voobrazheniya-v-detskom-vozraste-sredstvami-dekorativno-prikladnogo-iskusstv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metodicheskie-podhody-k-razvitiyu-detskogo-dekorativnogo-tvorchestva" TargetMode="External"/><Relationship Id="rId5" Type="http://schemas.openxmlformats.org/officeDocument/2006/relationships/hyperlink" Target="https://cyberleninka.ru/article/n/rol-raznoobraziya-bumagoplastiki-v-razvitii-tvorcheskih-sposobnostey-detey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1053</Words>
  <Characters>6005</Characters>
  <Application>Microsoft Office Word</Application>
  <DocSecurity>0</DocSecurity>
  <Lines>50</Lines>
  <Paragraphs>14</Paragraphs>
  <ScaleCrop>false</ScaleCrop>
  <Company>LightKey.Store</Company>
  <LinksUpToDate>false</LinksUpToDate>
  <CharactersWithSpaces>7044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Nadejda</cp:lastModifiedBy>
  <cp:revision>3</cp:revision>
  <dcterms:created xsi:type="dcterms:W3CDTF">2025-03-17T07:18:00Z</dcterms:created>
  <dcterms:modified xsi:type="dcterms:W3CDTF">2025-03-17T07:24:00Z</dcterms:modified>
</cp:coreProperties>
</file>