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B86F47" w:rsidRDefault="00FD1AA4" w:rsidP="007D3D74">
      <w:pPr>
        <w:spacing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ИНДИВИДУАЛИЗАЦИЯ ЛОГОПЕДИЧЕСКОЙ РАБОТЫ ДЛЯ ДЕТЕЙ С ОВЗ: СТРАТЕГИИ И МЕТОДЫ</w:t>
      </w:r>
    </w:p>
    <w:p w14:paraId="00000002" w14:textId="77777777" w:rsidR="00B86F47" w:rsidRDefault="00B86F47" w:rsidP="007D3D74">
      <w:pPr>
        <w:spacing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07" w14:textId="77777777" w:rsidR="00B86F47" w:rsidRPr="00FD1AA4" w:rsidRDefault="00B86F47" w:rsidP="007D3D7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bookmarkStart w:id="0" w:name="_GoBack"/>
      <w:bookmarkEnd w:id="0"/>
    </w:p>
    <w:p w14:paraId="00000008" w14:textId="77777777" w:rsidR="00B86F47" w:rsidRDefault="00FD1AA4" w:rsidP="007D3D7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Коррекционная работа с детьми с ограниченными возможностями здоровья (ОВЗ) требует от логопеда применения индивидуализированных подходов, поскольку каждый ребенок </w:t>
      </w:r>
      <w:r>
        <w:rPr>
          <w:rFonts w:ascii="Times New Roman" w:eastAsia="Times New Roman" w:hAnsi="Times New Roman" w:cs="Times New Roman"/>
          <w:sz w:val="28"/>
          <w:szCs w:val="28"/>
        </w:rPr>
        <w:t>с такими нарушениями имеет свои особенности восприятия, речи, мышления и поведения. Индивидуализация логопедической работы становится необходимостью для того, чтобы обеспечить максимальную эффективность в процессе коррекции и развить у ребенка те навыки, к</w:t>
      </w:r>
      <w:r>
        <w:rPr>
          <w:rFonts w:ascii="Times New Roman" w:eastAsia="Times New Roman" w:hAnsi="Times New Roman" w:cs="Times New Roman"/>
          <w:sz w:val="28"/>
          <w:szCs w:val="28"/>
        </w:rPr>
        <w:t>оторые ему необходимы для полноценного общения и адаптации в обществе. Важность индивидуального подхода не ограничивается только диагнозом, но и включает в себя такие аспекты, как возрастные особенности, уровень развития, потребности и предпочтения каждого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ребенка.</w:t>
      </w:r>
    </w:p>
    <w:p w14:paraId="00000009" w14:textId="77777777" w:rsidR="00B86F47" w:rsidRDefault="00FD1AA4" w:rsidP="007D3D7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Логопедическая работа с детьми с ОВЗ предполагает использование различных стратегий, которые помогают адаптировать содержание, формы и методы обучения в зависимости от нарушений, имеющихся у ребенка. Важно учитывать как психологические, так и физ</w:t>
      </w:r>
      <w:r>
        <w:rPr>
          <w:rFonts w:ascii="Times New Roman" w:eastAsia="Times New Roman" w:hAnsi="Times New Roman" w:cs="Times New Roman"/>
          <w:sz w:val="28"/>
          <w:szCs w:val="28"/>
        </w:rPr>
        <w:t>ические особенности ребенка при выборе соответствующих методов работы. Например, дети с нарушениями слуха требуют специального подхода, включающего использование визуальных и тактильных методов, а дети с нарушениями зрения — адаптированных материалов, орие</w:t>
      </w:r>
      <w:r>
        <w:rPr>
          <w:rFonts w:ascii="Times New Roman" w:eastAsia="Times New Roman" w:hAnsi="Times New Roman" w:cs="Times New Roman"/>
          <w:sz w:val="28"/>
          <w:szCs w:val="28"/>
        </w:rPr>
        <w:t>нтированных на их зрительные возможности. Дети с нарушениями двигательных функций могут нуждаться в дополнительных упражнениях для развития координации движений, что также может быть связано с речевой деятельностью.</w:t>
      </w:r>
    </w:p>
    <w:p w14:paraId="0000000A" w14:textId="77777777" w:rsidR="00B86F47" w:rsidRDefault="00FD1AA4" w:rsidP="007D3D7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Одним из ключевых аспектов индивидуализа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ции является создание образовательной программы, которая будет учитывать не только нарушения,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но и положительные особенности развития ребенка. Такой подход позволяет логопедам работать с детьми с ОВЗ не только в контексте их ограничений, но и через развити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е сильных сторон, стимулируя активность и мотивацию ребенка к обучению. Индивидуальная образовательная программа должна быть гибкой и поддаваться корректировке в зависимости от динамики развития ребенка, что позволяет проводить регулярную оценку успехов и </w:t>
      </w:r>
      <w:r>
        <w:rPr>
          <w:rFonts w:ascii="Times New Roman" w:eastAsia="Times New Roman" w:hAnsi="Times New Roman" w:cs="Times New Roman"/>
          <w:sz w:val="28"/>
          <w:szCs w:val="28"/>
        </w:rPr>
        <w:t>адаптировать методы работы.</w:t>
      </w:r>
    </w:p>
    <w:p w14:paraId="0000000B" w14:textId="77777777" w:rsidR="00B86F47" w:rsidRDefault="00FD1AA4" w:rsidP="007D3D7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Важной частью индивидуализации является использование различных логопедических методик и подходов. Например, для детей с нарушением речи часто применяются методы фонематического слуха, которые направлены на развитие умения разли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чать звуки и их сочетания, а также упражнения на артикуляционную гимнастику для улучшения произношения. Также важным моментом является использование игровых технологий, таких как дидактические игры, рифмовки и песенки, которые способствуют развитию речи и </w:t>
      </w:r>
      <w:r>
        <w:rPr>
          <w:rFonts w:ascii="Times New Roman" w:eastAsia="Times New Roman" w:hAnsi="Times New Roman" w:cs="Times New Roman"/>
          <w:sz w:val="28"/>
          <w:szCs w:val="28"/>
        </w:rPr>
        <w:t>одновременно увлекают детей.</w:t>
      </w:r>
    </w:p>
    <w:p w14:paraId="0000000C" w14:textId="77777777" w:rsidR="00B86F47" w:rsidRDefault="00FD1AA4" w:rsidP="007D3D7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Дети с ограниченными возможностями здоровья, как правило, требуют особого подхода к обучению и воспитанию. Важно создать для них атмосферу поддержки и терпимости, где ошибки воспринимаются не как неудачи, а как этапы обучения. </w:t>
      </w:r>
      <w:r>
        <w:rPr>
          <w:rFonts w:ascii="Times New Roman" w:eastAsia="Times New Roman" w:hAnsi="Times New Roman" w:cs="Times New Roman"/>
          <w:sz w:val="28"/>
          <w:szCs w:val="28"/>
        </w:rPr>
        <w:t>Индивидуальный подход включает в себя также социально-эмоциональную поддержку, чтобы дети могли почувствовать себя уверенно в группе и научились взаимодействовать с окружающими.</w:t>
      </w:r>
    </w:p>
    <w:p w14:paraId="0000000D" w14:textId="77777777" w:rsidR="00B86F47" w:rsidRDefault="00FD1AA4" w:rsidP="007D3D7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Работа с детьми с ОВЗ требует от логопеда не только специальных знаний и навык</w:t>
      </w:r>
      <w:r>
        <w:rPr>
          <w:rFonts w:ascii="Times New Roman" w:eastAsia="Times New Roman" w:hAnsi="Times New Roman" w:cs="Times New Roman"/>
          <w:sz w:val="28"/>
          <w:szCs w:val="28"/>
        </w:rPr>
        <w:t>ов, но и большой гибкости в подходах. Логопед должен быть готов к индивидуальным изменениям в образовательном процессе, искать новые методы и подходы для каждого ребенка, а также тесно взаимодействовать с другими специалистами — психологами, дефектологами,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педагогами — для более комплексного подхода к развитию ребенка.</w:t>
      </w:r>
    </w:p>
    <w:p w14:paraId="0000000E" w14:textId="77777777" w:rsidR="00B86F47" w:rsidRDefault="00FD1AA4" w:rsidP="007D3D7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Современная логопедическая практика активно использует информационно-коммуникационные технологии, которые могут значительно расширить возможности индивидуализации занятий. В частности, исполь</w:t>
      </w:r>
      <w:r>
        <w:rPr>
          <w:rFonts w:ascii="Times New Roman" w:eastAsia="Times New Roman" w:hAnsi="Times New Roman" w:cs="Times New Roman"/>
          <w:sz w:val="28"/>
          <w:szCs w:val="28"/>
        </w:rPr>
        <w:t>зование мультимедийных приложений, интерактивных досок и других цифровых средств помогает сделать занятия более доступными и увлекательными для детей с ОВЗ. Визуальные и аудиовизуальные средства обучения оказывают благоприятное воздействие на восприятие ин</w:t>
      </w:r>
      <w:r>
        <w:rPr>
          <w:rFonts w:ascii="Times New Roman" w:eastAsia="Times New Roman" w:hAnsi="Times New Roman" w:cs="Times New Roman"/>
          <w:sz w:val="28"/>
          <w:szCs w:val="28"/>
        </w:rPr>
        <w:t>формации, что значительно улучшает уровень усвоения материала.</w:t>
      </w:r>
    </w:p>
    <w:p w14:paraId="0000000F" w14:textId="77777777" w:rsidR="00B86F47" w:rsidRDefault="00FD1AA4" w:rsidP="007D3D7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Кроме того, одной из основных задач логопеда является создание условий для полноценного общения ребенка, что способствует его социальной адаптации. Для детей с нарушениями речи важно развивать </w:t>
      </w:r>
      <w:r>
        <w:rPr>
          <w:rFonts w:ascii="Times New Roman" w:eastAsia="Times New Roman" w:hAnsi="Times New Roman" w:cs="Times New Roman"/>
          <w:sz w:val="28"/>
          <w:szCs w:val="28"/>
        </w:rPr>
        <w:t>не только навыки правильного произношения, но и способность к взаимопониманию, использованию невербальных средств общения, таких как жесты и мимика. Включение в процесс обучения игры, ролевых ситуаций, а также использование жестового языка и других вспомог</w:t>
      </w:r>
      <w:r>
        <w:rPr>
          <w:rFonts w:ascii="Times New Roman" w:eastAsia="Times New Roman" w:hAnsi="Times New Roman" w:cs="Times New Roman"/>
          <w:sz w:val="28"/>
          <w:szCs w:val="28"/>
        </w:rPr>
        <w:t>ательных средств общения помогает детям с ОВЗ не только улучшить речевые навыки, но и стать более уверенными в социальной среде.</w:t>
      </w:r>
    </w:p>
    <w:p w14:paraId="00000010" w14:textId="77777777" w:rsidR="00B86F47" w:rsidRDefault="00FD1AA4" w:rsidP="007D3D7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заключение можно отметить, что индивидуализация логопедической работы является важнейшей составляющей коррекционной практики </w:t>
      </w:r>
      <w:r>
        <w:rPr>
          <w:rFonts w:ascii="Times New Roman" w:eastAsia="Times New Roman" w:hAnsi="Times New Roman" w:cs="Times New Roman"/>
          <w:sz w:val="28"/>
          <w:szCs w:val="28"/>
        </w:rPr>
        <w:t>для детей с ОВЗ. Применение различных стратегий и методов, а также постоянная адаптация образовательных программ позволяют логопедам эффективно работать с детьми с ограниченными возможностями, создавая оптимальные условия для их развития и социальной адапт</w:t>
      </w:r>
      <w:r>
        <w:rPr>
          <w:rFonts w:ascii="Times New Roman" w:eastAsia="Times New Roman" w:hAnsi="Times New Roman" w:cs="Times New Roman"/>
          <w:sz w:val="28"/>
          <w:szCs w:val="28"/>
        </w:rPr>
        <w:t>ации. Такой подход способствует не только улучшению речевых навыков, но и общей гармонизации развития ребенка, повышению его уверенности и мотивации.</w:t>
      </w:r>
    </w:p>
    <w:p w14:paraId="00000011" w14:textId="77777777" w:rsidR="00B86F47" w:rsidRDefault="00B86F47" w:rsidP="007D3D74">
      <w:pPr>
        <w:spacing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12" w14:textId="77777777" w:rsidR="00B86F47" w:rsidRDefault="00FD1AA4" w:rsidP="007D3D74">
      <w:pPr>
        <w:spacing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Список литературы:</w:t>
      </w:r>
    </w:p>
    <w:p w14:paraId="00000013" w14:textId="77777777" w:rsidR="00B86F47" w:rsidRDefault="00FD1AA4" w:rsidP="007D3D74">
      <w:pPr>
        <w:pStyle w:val="1"/>
        <w:keepNext w:val="0"/>
        <w:keepLines w:val="0"/>
        <w:numPr>
          <w:ilvl w:val="0"/>
          <w:numId w:val="1"/>
        </w:numPr>
        <w:shd w:val="clear" w:color="auto" w:fill="FFFFFF"/>
        <w:spacing w:before="0" w:after="0" w:line="36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" w:name="_25tnt4szaapu" w:colFirst="0" w:colLast="0"/>
      <w:bookmarkEnd w:id="1"/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Горбунова C. Ю. “Обучение грамоте детей с особыми образовательными потребностями” </w:t>
      </w:r>
      <w:r>
        <w:rPr>
          <w:rFonts w:ascii="Times New Roman" w:eastAsia="Times New Roman" w:hAnsi="Times New Roman" w:cs="Times New Roman"/>
          <w:sz w:val="28"/>
          <w:szCs w:val="28"/>
        </w:rPr>
        <w:t>национальный книжный центр, 2017, 144 с.</w:t>
      </w:r>
    </w:p>
    <w:p w14:paraId="00000014" w14:textId="5E37BC06" w:rsidR="00B86F47" w:rsidRDefault="00FD1AA4" w:rsidP="007D3D74">
      <w:pPr>
        <w:numPr>
          <w:ilvl w:val="0"/>
          <w:numId w:val="1"/>
        </w:numPr>
        <w:spacing w:line="36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Квашнина, А. “О взаимодействии педагога-психолога и учителя-логопеда” //Дошкольная педагогика.</w:t>
      </w:r>
      <w:r w:rsidR="007D3D74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7D3D74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2013.</w:t>
      </w:r>
      <w:r w:rsidR="007D3D74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7D3D74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№2.</w:t>
      </w:r>
      <w:r w:rsidR="007D3D74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7D3D74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С.65-68.</w:t>
      </w:r>
    </w:p>
    <w:p w14:paraId="00000015" w14:textId="77777777" w:rsidR="00B86F47" w:rsidRDefault="00FD1AA4" w:rsidP="007D3D74">
      <w:pPr>
        <w:numPr>
          <w:ilvl w:val="0"/>
          <w:numId w:val="1"/>
        </w:numPr>
        <w:spacing w:line="360" w:lineRule="auto"/>
        <w:ind w:left="0" w:firstLine="720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Мурындина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Н. А. “Развитие связной речи учащихся с особыми образовательными потребностями”. Сбор</w:t>
      </w:r>
      <w:r>
        <w:rPr>
          <w:rFonts w:ascii="Times New Roman" w:eastAsia="Times New Roman" w:hAnsi="Times New Roman" w:cs="Times New Roman"/>
          <w:sz w:val="28"/>
          <w:szCs w:val="28"/>
        </w:rPr>
        <w:t>ник текстов. Каро, 2020, 154 с.</w:t>
      </w:r>
    </w:p>
    <w:p w14:paraId="00000016" w14:textId="77777777" w:rsidR="00B86F47" w:rsidRDefault="00B86F47" w:rsidP="007D3D7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B86F47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CA2677"/>
    <w:multiLevelType w:val="multilevel"/>
    <w:tmpl w:val="C2F6EAA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6F47"/>
    <w:rsid w:val="006F4439"/>
    <w:rsid w:val="007D3D74"/>
    <w:rsid w:val="008901F2"/>
    <w:rsid w:val="00B86F47"/>
    <w:rsid w:val="00FD1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7C1FEF"/>
  <w15:docId w15:val="{D821E508-286E-4907-9563-D48378BAA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265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0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804</Words>
  <Characters>4585</Characters>
  <Application>Microsoft Office Word</Application>
  <DocSecurity>0</DocSecurity>
  <Lines>38</Lines>
  <Paragraphs>10</Paragraphs>
  <ScaleCrop>false</ScaleCrop>
  <Company/>
  <LinksUpToDate>false</LinksUpToDate>
  <CharactersWithSpaces>5379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Нати</cp:lastModifiedBy>
  <cp:revision>4</cp:revision>
  <dcterms:created xsi:type="dcterms:W3CDTF">2025-03-17T11:00:00Z</dcterms:created>
  <dcterms:modified xsi:type="dcterms:W3CDTF">2025-04-01T07:12:00Z</dcterms:modified>
</cp:coreProperties>
</file>