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DCB032" w14:textId="2F190545" w:rsidR="00983887" w:rsidRDefault="003B7D73" w:rsidP="00D3393D">
      <w:pPr>
        <w:ind w:firstLine="0"/>
        <w:jc w:val="center"/>
        <w:rPr>
          <w:b/>
          <w:bCs/>
          <w:caps/>
        </w:rPr>
      </w:pPr>
      <w:r w:rsidRPr="003B7D73">
        <w:rPr>
          <w:b/>
          <w:bCs/>
          <w:caps/>
        </w:rPr>
        <w:t>Онлайн-подготовка к экзаменам: как использовать дистанционные технологии для успешной сдачи ВПР и ГИА по математике</w:t>
      </w:r>
    </w:p>
    <w:p w14:paraId="6DEBE521" w14:textId="77777777" w:rsidR="003B7D73" w:rsidRPr="003B7D73" w:rsidRDefault="003B7D73" w:rsidP="00D3393D">
      <w:pPr>
        <w:ind w:firstLine="0"/>
        <w:jc w:val="center"/>
        <w:rPr>
          <w:b/>
          <w:bCs/>
        </w:rPr>
      </w:pPr>
    </w:p>
    <w:p w14:paraId="001DEEBD" w14:textId="6F1748F9" w:rsidR="00385911" w:rsidRPr="004758DD" w:rsidRDefault="00983887" w:rsidP="00385911">
      <w:pPr>
        <w:spacing w:after="0"/>
        <w:jc w:val="right"/>
      </w:pPr>
      <w:r w:rsidRPr="00983887">
        <w:t>Таран Олеся Александровна</w:t>
      </w:r>
      <w:r w:rsidR="00385911">
        <w:t xml:space="preserve">, </w:t>
      </w:r>
      <w:r w:rsidR="00324DFE">
        <w:t xml:space="preserve">учитель </w:t>
      </w:r>
      <w:r>
        <w:t>математики</w:t>
      </w:r>
    </w:p>
    <w:p w14:paraId="7706E182" w14:textId="4606573F" w:rsidR="00324DFE" w:rsidRPr="00983887" w:rsidRDefault="00983887" w:rsidP="009A4F0D">
      <w:pPr>
        <w:ind w:firstLine="142"/>
        <w:jc w:val="right"/>
        <w:rPr>
          <w:lang w:val="en-US"/>
        </w:rPr>
      </w:pPr>
      <w:r w:rsidRPr="00983887">
        <w:t>Муниципальное бюджет</w:t>
      </w:r>
      <w:r>
        <w:t xml:space="preserve">ное образовательное учреждение </w:t>
      </w:r>
      <w:r>
        <w:br/>
        <w:t>«</w:t>
      </w:r>
      <w:proofErr w:type="spellStart"/>
      <w:r w:rsidRPr="00983887">
        <w:t>Борисовская</w:t>
      </w:r>
      <w:proofErr w:type="spellEnd"/>
      <w:r w:rsidRPr="00983887">
        <w:t xml:space="preserve"> основная общеобразовательная школа </w:t>
      </w:r>
      <w:r>
        <w:br/>
      </w:r>
      <w:proofErr w:type="spellStart"/>
      <w:r w:rsidRPr="00983887">
        <w:t>Волоконовского</w:t>
      </w:r>
      <w:proofErr w:type="spellEnd"/>
      <w:r w:rsidRPr="00983887">
        <w:t xml:space="preserve"> района Белгородской области</w:t>
      </w:r>
      <w:r>
        <w:t>»</w:t>
      </w:r>
    </w:p>
    <w:p w14:paraId="4EAC7E4F" w14:textId="77777777" w:rsidR="00983887" w:rsidRPr="00242BCE" w:rsidRDefault="00983887" w:rsidP="009A4F0D">
      <w:pPr>
        <w:ind w:firstLine="142"/>
        <w:jc w:val="right"/>
      </w:pPr>
    </w:p>
    <w:p w14:paraId="03AE2C10" w14:textId="77777777" w:rsidR="003B7D73" w:rsidRPr="003B7D73" w:rsidRDefault="00242BCE" w:rsidP="003B7D73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3B7D73" w:rsidRPr="003B7D73">
        <w:rPr>
          <w:i/>
          <w:iCs/>
        </w:rPr>
        <w:t>С переходом образования в цифровой формат дистанционные технологии становятся неотъемлемой частью подготовки к экзаменам. В данной статье подробно рассматриваются эффективные методики онлайн-обучения, которые помогут учителям математики организовать качественную подготовку учащихся к Всероссийским проверочным работам (ВПР) и Государственной итоговой аттестации (ГИА). Особое внимание уделяется практическим аспектам: выбору цифровых платформ, интерактивным форматам подачи материала, автоматизированным системам проверки знаний и способам мотивации школьников.</w:t>
      </w:r>
    </w:p>
    <w:p w14:paraId="7AB7433F" w14:textId="325B94FC" w:rsidR="00451FEF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3B7D73" w:rsidRPr="003B7D73">
        <w:rPr>
          <w:i/>
        </w:rPr>
        <w:t xml:space="preserve">онлайн-подготовка, ВПР, ГИА, математика, дистанционные технологии, цифровые инструменты, интерактивное обучение, автоматизированная проверка, </w:t>
      </w:r>
      <w:proofErr w:type="spellStart"/>
      <w:r w:rsidR="003B7D73" w:rsidRPr="003B7D73">
        <w:rPr>
          <w:i/>
        </w:rPr>
        <w:t>геймификация</w:t>
      </w:r>
      <w:proofErr w:type="spellEnd"/>
      <w:r w:rsidR="003B7D73" w:rsidRPr="003B7D73">
        <w:rPr>
          <w:i/>
        </w:rPr>
        <w:t>, видеоконференции, контроль прогресса.</w:t>
      </w:r>
    </w:p>
    <w:p w14:paraId="3533AAD6" w14:textId="77777777" w:rsidR="00F451A5" w:rsidRDefault="00F451A5" w:rsidP="00451FEF">
      <w:pPr>
        <w:spacing w:after="0"/>
        <w:jc w:val="both"/>
      </w:pPr>
    </w:p>
    <w:p w14:paraId="285A3D2D" w14:textId="3202831C" w:rsidR="003B7D73" w:rsidRPr="003B7D73" w:rsidRDefault="003B7D73" w:rsidP="003B7D73">
      <w:pPr>
        <w:spacing w:after="0"/>
        <w:jc w:val="both"/>
      </w:pPr>
      <w:r w:rsidRPr="003B7D73">
        <w:t xml:space="preserve">Современное образование стремительно переходит в цифровой формат, и подготовка к экзаменам не исключение. Дистанционные технологии открывают новые возможности для учителей, позволяя сделать процесс обучения более гибким, персонализированным и эффективным. Однако успешное внедрение онлайн-методик требует не только технической </w:t>
      </w:r>
      <w:r w:rsidRPr="003B7D73">
        <w:lastRenderedPageBreak/>
        <w:t>грамотности, но и понимания, как адаптировать традиционные подходы к дистанционному формату. Цель данной статьи –</w:t>
      </w:r>
      <w:r>
        <w:t xml:space="preserve"> не только </w:t>
      </w:r>
      <w:r w:rsidRPr="003B7D73">
        <w:t xml:space="preserve">познакомить педагогов с цифровыми инструментами, </w:t>
      </w:r>
      <w:r>
        <w:t>но и</w:t>
      </w:r>
      <w:r w:rsidRPr="003B7D73">
        <w:t xml:space="preserve"> показать, как грамотно встроить их в учебный процесс, чтобы добиться реального улучшения результатов.</w:t>
      </w:r>
    </w:p>
    <w:p w14:paraId="41501764" w14:textId="77777777" w:rsidR="001978B0" w:rsidRDefault="001978B0" w:rsidP="001978B0">
      <w:pPr>
        <w:spacing w:after="0"/>
        <w:jc w:val="both"/>
      </w:pPr>
      <w:r>
        <w:t xml:space="preserve">Один из ключевых аспектов онлайн-подготовки — интерактивность, которая принципиально отличает цифровое обучение от традиционных пассивных форм работы. В то время как чтение учебников или просмотр </w:t>
      </w:r>
      <w:proofErr w:type="spellStart"/>
      <w:r>
        <w:t>видеоуроков</w:t>
      </w:r>
      <w:proofErr w:type="spellEnd"/>
      <w:r>
        <w:t xml:space="preserve"> предполагают одностороннюю передачу информации, современные образовательные платформы предлагают принципиально иной — диалоговый формат взаимодействия. Возьмем, к примеру, такие популярные сервисы, как </w:t>
      </w:r>
      <w:proofErr w:type="spellStart"/>
      <w:r>
        <w:t>ЯКласс</w:t>
      </w:r>
      <w:proofErr w:type="spellEnd"/>
      <w:r>
        <w:t xml:space="preserve"> или </w:t>
      </w:r>
      <w:proofErr w:type="spellStart"/>
      <w:r>
        <w:t>Учи</w:t>
      </w:r>
      <w:proofErr w:type="gramStart"/>
      <w:r>
        <w:t>.р</w:t>
      </w:r>
      <w:proofErr w:type="gramEnd"/>
      <w:r>
        <w:t>у</w:t>
      </w:r>
      <w:proofErr w:type="spellEnd"/>
      <w:r>
        <w:t>. Их главное преимущество заключается не просто в предоставлении теоретического материала, а в создании полноценной практической среды с мгновенной обратной связью.</w:t>
      </w:r>
    </w:p>
    <w:p w14:paraId="2A1B75EA" w14:textId="6333CE94" w:rsidR="001978B0" w:rsidRDefault="001978B0" w:rsidP="001978B0">
      <w:pPr>
        <w:spacing w:after="0"/>
        <w:jc w:val="both"/>
      </w:pPr>
      <w:r>
        <w:t>Рассмотрим ко</w:t>
      </w:r>
      <w:r>
        <w:t>нкретный пример работы с темой «</w:t>
      </w:r>
      <w:r>
        <w:t>Решение квадратных уравнений</w:t>
      </w:r>
      <w:r>
        <w:t>»</w:t>
      </w:r>
      <w:r>
        <w:t xml:space="preserve">. На традиционном уроке учитель объясняет алгоритм решения, разбирает несколько примеров у доски, после чего ученики самостоятельно решают аналогичные задачи в тетрадях. В цифровом формате этот процесс трансформируется: ученик сразу погружается в интерактивную среду, где каждое его действие получает немедленную реакцию системы. Специальный тренажер не просто констатирует правильность или ошибочность ответа, но и — что особенно ценно — демонстрирует пошаговое решение в случае ошибки. </w:t>
      </w:r>
    </w:p>
    <w:p w14:paraId="32EEB2CE" w14:textId="382A60B7" w:rsidR="001978B0" w:rsidRDefault="001978B0" w:rsidP="001978B0">
      <w:pPr>
        <w:spacing w:after="0"/>
        <w:jc w:val="both"/>
      </w:pPr>
      <w:r>
        <w:t xml:space="preserve">Такой подход дает несколько принципиальных преимуществ. Во-первых, ошибка фиксируется и корректируется сразу в момент совершения, а не через день-два, когда учитель проверит тетради. Во-вторых, система автоматически адаптирует уровень сложности заданий, подбирая следующее упражнение на основе анализа предыдущих результатов. Например, если ученик трижды подряд ошибается в приведении подобных членов, платформа предложит дополнительные тренировочные задания именно на эту операцию. В-третьих, формируется детальная аналитика успеваемости — </w:t>
      </w:r>
      <w:r>
        <w:lastRenderedPageBreak/>
        <w:t>учитель видит не пр</w:t>
      </w:r>
      <w:r>
        <w:t>осто итоговую оценку, а точные «</w:t>
      </w:r>
      <w:r>
        <w:t>болевые точки</w:t>
      </w:r>
      <w:r>
        <w:t>»</w:t>
      </w:r>
      <w:r>
        <w:t xml:space="preserve"> каждого ученика: какие именно шаги алгоритма вызывают затруднения, какие типы ошибок повторяются чаще всего.</w:t>
      </w:r>
    </w:p>
    <w:p w14:paraId="7BA25EB9" w14:textId="77777777" w:rsidR="001978B0" w:rsidRDefault="001978B0" w:rsidP="001978B0">
      <w:pPr>
        <w:spacing w:after="0"/>
        <w:jc w:val="both"/>
      </w:pPr>
      <w:r>
        <w:t>Особенно эффективно работает комбинация различных форматов интерактивных заданий. Например, при изучении квадратных уравнений можно последовательно предложить:</w:t>
      </w:r>
    </w:p>
    <w:p w14:paraId="1F18E4F5" w14:textId="35CA3E10" w:rsidR="001978B0" w:rsidRDefault="001978B0" w:rsidP="001978B0">
      <w:pPr>
        <w:spacing w:after="0"/>
        <w:jc w:val="both"/>
      </w:pPr>
      <w:r>
        <w:t>1) Задачи с множественным выбором (на определение вида уравнения)</w:t>
      </w:r>
      <w:r>
        <w:t>;</w:t>
      </w:r>
    </w:p>
    <w:p w14:paraId="19144753" w14:textId="002D2E42" w:rsidR="001978B0" w:rsidRDefault="001978B0" w:rsidP="001978B0">
      <w:pPr>
        <w:spacing w:after="0"/>
        <w:jc w:val="both"/>
      </w:pPr>
      <w:r>
        <w:t xml:space="preserve">2) </w:t>
      </w:r>
      <w:r>
        <w:t>Упражнения с поэтапным решением (где нужно заполнить пропущенные шаги)</w:t>
      </w:r>
      <w:r>
        <w:t>;</w:t>
      </w:r>
    </w:p>
    <w:p w14:paraId="3A00F718" w14:textId="75B61E90" w:rsidR="001978B0" w:rsidRDefault="001978B0" w:rsidP="001978B0">
      <w:pPr>
        <w:spacing w:after="0"/>
        <w:jc w:val="both"/>
      </w:pPr>
      <w:r>
        <w:t xml:space="preserve">3)  </w:t>
      </w:r>
      <w:r>
        <w:t>Полноценные задачи с самостоятельным вводом ответа</w:t>
      </w:r>
      <w:r>
        <w:t xml:space="preserve">; </w:t>
      </w:r>
    </w:p>
    <w:p w14:paraId="5214398C" w14:textId="2199FB30" w:rsidR="001978B0" w:rsidRDefault="001978B0" w:rsidP="001978B0">
      <w:pPr>
        <w:spacing w:after="0"/>
        <w:jc w:val="both"/>
      </w:pPr>
      <w:r>
        <w:t xml:space="preserve">4) </w:t>
      </w:r>
      <w:r>
        <w:t>Прикладные проблемы (например, расчет параметров геометрической фигуры)</w:t>
      </w:r>
      <w:r>
        <w:t>.</w:t>
      </w:r>
    </w:p>
    <w:p w14:paraId="2B462D3E" w14:textId="77777777" w:rsidR="001978B0" w:rsidRDefault="001978B0" w:rsidP="001978B0">
      <w:pPr>
        <w:spacing w:after="0"/>
        <w:jc w:val="both"/>
      </w:pPr>
      <w:r>
        <w:t>Такой многоуровневый подход обеспечивает глубокое понимание материала, а не просто механическое запоминание алгоритмов. При этом учитель получает мощный инструмент дифференцированного обучения — возможность в реальном времени отслеживать прогресс каждого ученика и оперативно корректировать учебный процесс.</w:t>
      </w:r>
    </w:p>
    <w:p w14:paraId="28383C0C" w14:textId="0C18FA0A" w:rsidR="003B7D73" w:rsidRPr="003B7D73" w:rsidRDefault="003B7D73" w:rsidP="001978B0">
      <w:pPr>
        <w:spacing w:after="0"/>
        <w:jc w:val="both"/>
      </w:pPr>
      <w:r w:rsidRPr="003B7D73">
        <w:t xml:space="preserve">Еще один мощный инструмент — видеоконференции с разбором сложных задач. Проводя онлайн-занятия в </w:t>
      </w:r>
      <w:proofErr w:type="spellStart"/>
      <w:r w:rsidRPr="003B7D73">
        <w:t>Zoom</w:t>
      </w:r>
      <w:proofErr w:type="spellEnd"/>
      <w:r w:rsidRPr="003B7D73">
        <w:t xml:space="preserve"> или </w:t>
      </w:r>
      <w:proofErr w:type="spellStart"/>
      <w:r w:rsidRPr="003B7D73">
        <w:t>Microsoft</w:t>
      </w:r>
      <w:proofErr w:type="spellEnd"/>
      <w:r w:rsidRPr="003B7D73">
        <w:t xml:space="preserve"> </w:t>
      </w:r>
      <w:proofErr w:type="spellStart"/>
      <w:r w:rsidRPr="003B7D73">
        <w:t>Teams</w:t>
      </w:r>
      <w:proofErr w:type="spellEnd"/>
      <w:r w:rsidRPr="003B7D73">
        <w:t xml:space="preserve">, учитель может использовать виртуальную доску для визуализации решений. Допустим, при объяснении геометрических задач на доказательство важно поэтапно фиксировать каждый шаг: «Смотрите, мы провели медиану, получили два равных треугольника — теперь применим признак равенства по стороне и двум углам». </w:t>
      </w:r>
      <w:r w:rsidR="001978B0" w:rsidRPr="001978B0">
        <w:t xml:space="preserve">Онлайн-разборы сложных задач через видеоконференции моделируют ситуацию </w:t>
      </w:r>
      <w:r w:rsidR="001978B0">
        <w:t>«</w:t>
      </w:r>
      <w:r w:rsidR="001978B0" w:rsidRPr="001978B0">
        <w:t>живого</w:t>
      </w:r>
      <w:r w:rsidR="001978B0">
        <w:t>»</w:t>
      </w:r>
      <w:r w:rsidR="001978B0" w:rsidRPr="001978B0">
        <w:t xml:space="preserve"> взаимодействия с преподавателем, что особенно ценно при подготовке к экзаменам. Когда учитель в реальном времени демонстрирует на виртуальной доске решение геометрической задачи, комменти</w:t>
      </w:r>
      <w:r w:rsidR="001978B0">
        <w:t>руя каждый логический переход («</w:t>
      </w:r>
      <w:r w:rsidR="001978B0" w:rsidRPr="001978B0">
        <w:t xml:space="preserve">провели медиану — получили равные треугольники — применили признак </w:t>
      </w:r>
      <w:r w:rsidR="001978B0" w:rsidRPr="001978B0">
        <w:lastRenderedPageBreak/>
        <w:t>равенства</w:t>
      </w:r>
      <w:r w:rsidR="001978B0">
        <w:t>»</w:t>
      </w:r>
      <w:r w:rsidR="001978B0" w:rsidRPr="001978B0">
        <w:t xml:space="preserve">), у </w:t>
      </w:r>
      <w:r w:rsidR="001978B0">
        <w:t>обучающихся</w:t>
      </w:r>
      <w:r w:rsidR="001978B0" w:rsidRPr="001978B0">
        <w:t xml:space="preserve"> формируется</w:t>
      </w:r>
      <w:r w:rsidR="001978B0">
        <w:t xml:space="preserve"> </w:t>
      </w:r>
      <w:r w:rsidR="001978B0" w:rsidRPr="001978B0">
        <w:rPr>
          <w:bCs/>
        </w:rPr>
        <w:t>алгоритмическое мышление</w:t>
      </w:r>
      <w:r w:rsidR="001978B0">
        <w:rPr>
          <w:bCs/>
        </w:rPr>
        <w:t xml:space="preserve"> </w:t>
      </w:r>
      <w:r w:rsidR="001978B0" w:rsidRPr="001978B0">
        <w:t xml:space="preserve">— ключевой навык для выполнения заданий. </w:t>
      </w:r>
      <w:r w:rsidR="001978B0">
        <w:t>Видеоз</w:t>
      </w:r>
      <w:r w:rsidR="001978B0" w:rsidRPr="003B7D73">
        <w:t>апись урока потом можно разослать ученикам для повторения.</w:t>
      </w:r>
      <w:r w:rsidR="001978B0">
        <w:t xml:space="preserve"> </w:t>
      </w:r>
      <w:r w:rsidR="001978B0" w:rsidRPr="001978B0">
        <w:t xml:space="preserve">Записи таких </w:t>
      </w:r>
      <w:r w:rsidR="001978B0">
        <w:t>уроков становятся персональным «</w:t>
      </w:r>
      <w:r w:rsidR="001978B0" w:rsidRPr="001978B0">
        <w:t>банком решений</w:t>
      </w:r>
      <w:r w:rsidR="001978B0">
        <w:t>»</w:t>
      </w:r>
      <w:r w:rsidR="001978B0" w:rsidRPr="001978B0">
        <w:t>: школьник может в любой момент пересмотреть объяснение учителя, замедлить воспроизведение в сложных местах или сделать скриншоты особенно трудных моментов. Это принципиально отличает данный формат от статичных учебных материалов — здесь сохраняется не толь</w:t>
      </w:r>
      <w:r w:rsidR="001978B0">
        <w:t xml:space="preserve">ко конечный результат, но и сам </w:t>
      </w:r>
      <w:r w:rsidR="001978B0" w:rsidRPr="001978B0">
        <w:rPr>
          <w:bCs/>
        </w:rPr>
        <w:t>процесс рассуждения</w:t>
      </w:r>
      <w:r w:rsidR="001978B0" w:rsidRPr="001978B0">
        <w:t>, включая типичные ошибки и способы их исправления, что критически важно для успешной сдачи экзаменов.</w:t>
      </w:r>
    </w:p>
    <w:p w14:paraId="1064532E" w14:textId="77777777" w:rsidR="003B7D73" w:rsidRPr="003B7D73" w:rsidRDefault="003B7D73" w:rsidP="003B7D73">
      <w:pPr>
        <w:spacing w:after="0"/>
        <w:jc w:val="both"/>
      </w:pPr>
      <w:r w:rsidRPr="003B7D73">
        <w:t xml:space="preserve">Особое внимание стоит уделить системе повторения. Онлайн-платформы типа Решу ВПР или </w:t>
      </w:r>
      <w:proofErr w:type="spellStart"/>
      <w:r w:rsidRPr="003B7D73">
        <w:t>Незнайка</w:t>
      </w:r>
      <w:proofErr w:type="gramStart"/>
      <w:r w:rsidRPr="003B7D73">
        <w:t>.п</w:t>
      </w:r>
      <w:proofErr w:type="gramEnd"/>
      <w:r w:rsidRPr="003B7D73">
        <w:t>ро</w:t>
      </w:r>
      <w:proofErr w:type="spellEnd"/>
      <w:r w:rsidRPr="003B7D73">
        <w:t xml:space="preserve"> позволяют генерировать индивидуальные варианты заданий на основе слабых мест ученика. Например, если школьник регулярно ошибается в задачах на проценты, алгоритм будет предлагать ему больше подобных примеров с постепенным усложнением: от простых расчетов («Найдите 20% от 150») до реальных кейсов («Вклад в </w:t>
      </w:r>
      <w:proofErr w:type="gramStart"/>
      <w:r w:rsidRPr="003B7D73">
        <w:t>банке</w:t>
      </w:r>
      <w:proofErr w:type="gramEnd"/>
      <w:r w:rsidRPr="003B7D73">
        <w:t xml:space="preserve"> увеличился на 5% за год — </w:t>
      </w:r>
      <w:proofErr w:type="gramStart"/>
      <w:r w:rsidRPr="003B7D73">
        <w:t>какова</w:t>
      </w:r>
      <w:proofErr w:type="gramEnd"/>
      <w:r w:rsidRPr="003B7D73">
        <w:t xml:space="preserve"> итоговая сумма?»).</w:t>
      </w:r>
    </w:p>
    <w:p w14:paraId="73D7D5BD" w14:textId="77777777" w:rsidR="003B7D73" w:rsidRPr="003B7D73" w:rsidRDefault="003B7D73" w:rsidP="003B7D73">
      <w:pPr>
        <w:spacing w:after="0"/>
        <w:jc w:val="both"/>
      </w:pPr>
      <w:r w:rsidRPr="003B7D73">
        <w:t xml:space="preserve">Не менее важен контроль прогресса. </w:t>
      </w:r>
      <w:proofErr w:type="spellStart"/>
      <w:r w:rsidRPr="003B7D73">
        <w:t>Google</w:t>
      </w:r>
      <w:proofErr w:type="spellEnd"/>
      <w:r w:rsidRPr="003B7D73">
        <w:t xml:space="preserve"> </w:t>
      </w:r>
      <w:proofErr w:type="spellStart"/>
      <w:r w:rsidRPr="003B7D73">
        <w:t>Forms</w:t>
      </w:r>
      <w:proofErr w:type="spellEnd"/>
      <w:r w:rsidRPr="003B7D73">
        <w:t xml:space="preserve"> или </w:t>
      </w:r>
      <w:proofErr w:type="spellStart"/>
      <w:r w:rsidRPr="003B7D73">
        <w:t>Quizizz</w:t>
      </w:r>
      <w:proofErr w:type="spellEnd"/>
      <w:r w:rsidRPr="003B7D73">
        <w:t xml:space="preserve"> помогут проводить мини-тесты после каждой темы с автоматической аналитикой результатов. Допустим, после изучения тригонометрии можно устроить 10-минутный опрос с вопросами типа «Упростите выражение sin²x + cos²x» или «Найдите значение </w:t>
      </w:r>
      <w:proofErr w:type="spellStart"/>
      <w:r w:rsidRPr="003B7D73">
        <w:t>tg</w:t>
      </w:r>
      <w:proofErr w:type="spellEnd"/>
      <w:r w:rsidRPr="003B7D73">
        <w:t xml:space="preserve"> 45°». Система сразу покажет, какие темы класс усвоил хуже, и на что сделать упор в следующих уроках.</w:t>
      </w:r>
    </w:p>
    <w:p w14:paraId="702F3976" w14:textId="0CD090CD" w:rsidR="00377C10" w:rsidRDefault="003B7D73" w:rsidP="00377C10">
      <w:pPr>
        <w:spacing w:after="0"/>
        <w:jc w:val="both"/>
      </w:pPr>
      <w:r w:rsidRPr="003B7D73">
        <w:t xml:space="preserve">Для мотивации хорошо работают </w:t>
      </w:r>
      <w:proofErr w:type="spellStart"/>
      <w:r w:rsidRPr="003B7D73">
        <w:t>гей</w:t>
      </w:r>
      <w:r w:rsidR="00377C10">
        <w:t>мифицированные</w:t>
      </w:r>
      <w:proofErr w:type="spellEnd"/>
      <w:r w:rsidR="00377C10">
        <w:t xml:space="preserve"> элементы, например, с использованием платформы </w:t>
      </w:r>
      <w:r w:rsidR="00377C10">
        <w:rPr>
          <w:lang w:val="en-US"/>
        </w:rPr>
        <w:t>Learning</w:t>
      </w:r>
      <w:r w:rsidR="00377C10" w:rsidRPr="00377C10">
        <w:t xml:space="preserve"> </w:t>
      </w:r>
      <w:r w:rsidR="00377C10">
        <w:rPr>
          <w:lang w:val="en-US"/>
        </w:rPr>
        <w:t>Apps</w:t>
      </w:r>
      <w:r w:rsidR="00377C10" w:rsidRPr="00377C10">
        <w:t xml:space="preserve">. </w:t>
      </w:r>
      <w:proofErr w:type="spellStart"/>
      <w:r w:rsidR="00377C10">
        <w:t>Геймификация</w:t>
      </w:r>
      <w:proofErr w:type="spellEnd"/>
      <w:r w:rsidR="00377C10">
        <w:t xml:space="preserve"> в обучении математике представляет собой не просто модный тренд, а глубоко продуманный педагогический подход, который особенно эффективен в период подготовки к экзаменам. Когда обычное уравнение 2x + 5 = 15 превращается в </w:t>
      </w:r>
      <w:proofErr w:type="gramStart"/>
      <w:r w:rsidR="00377C10">
        <w:t>волнующий</w:t>
      </w:r>
      <w:proofErr w:type="gramEnd"/>
      <w:r w:rsidR="00377C10">
        <w:t xml:space="preserve"> </w:t>
      </w:r>
      <w:proofErr w:type="spellStart"/>
      <w:r w:rsidR="00377C10">
        <w:t>квест</w:t>
      </w:r>
      <w:proofErr w:type="spellEnd"/>
      <w:r w:rsidR="00377C10">
        <w:t xml:space="preserve">, где правильное решение становится ключом к следующему уровню, происходит удивительная трансформация </w:t>
      </w:r>
      <w:r w:rsidR="00377C10">
        <w:lastRenderedPageBreak/>
        <w:t xml:space="preserve">восприятия учебного процесса. Ученики, которые прежде с неохотой брались за решение задач, вдруг обнаруживают неожиданный азарт и желание продвигаться дальше. </w:t>
      </w:r>
    </w:p>
    <w:p w14:paraId="78726515" w14:textId="77777777" w:rsidR="00377C10" w:rsidRDefault="00377C10" w:rsidP="00377C10">
      <w:pPr>
        <w:spacing w:after="0"/>
        <w:jc w:val="both"/>
      </w:pPr>
      <w:r>
        <w:t xml:space="preserve">Секрет эффективности </w:t>
      </w:r>
      <w:proofErr w:type="spellStart"/>
      <w:r>
        <w:t>геймификации</w:t>
      </w:r>
      <w:proofErr w:type="spellEnd"/>
      <w:r>
        <w:t xml:space="preserve"> кроется в грамотном использовании базовых психологических механизмов. Игровые элементы создают безопасную среду для проб и ошибок, где можно без страха ошибиться и попробовать снова - именно то, чего так не хватает многим школьникам во время экзаменационных испытаний. Многоуровневая система заданий, напоминающая компьютерную игру, незаметно тренирует важнейший навык - способность последовательно решать несколько задач подряд, сохраняя концентрацию внимания. А визуализация прогресса в виде баллов, уровней и достижений дает учащимся четкое ощущение движения вперед, что особенно важно в длительном и напряженном периоде подготовки к итоговой аттестации.</w:t>
      </w:r>
    </w:p>
    <w:p w14:paraId="66A7E269" w14:textId="77777777" w:rsidR="00377C10" w:rsidRDefault="00377C10" w:rsidP="00377C10">
      <w:pPr>
        <w:spacing w:after="0"/>
        <w:jc w:val="both"/>
        <w:rPr>
          <w:lang w:val="en-US"/>
        </w:rPr>
      </w:pPr>
      <w:r>
        <w:t xml:space="preserve">Особую ценность </w:t>
      </w:r>
      <w:proofErr w:type="gramStart"/>
      <w:r>
        <w:t>представляет возможность</w:t>
      </w:r>
      <w:proofErr w:type="gramEnd"/>
      <w:r>
        <w:t xml:space="preserve"> создавать тематиче</w:t>
      </w:r>
      <w:r>
        <w:t>ские сюжетные линии. Например, «</w:t>
      </w:r>
      <w:r>
        <w:t>Экспедиция в мир алгебры</w:t>
      </w:r>
      <w:r>
        <w:t>»</w:t>
      </w:r>
      <w:r>
        <w:t xml:space="preserve"> или </w:t>
      </w:r>
      <w:r>
        <w:t>«</w:t>
      </w:r>
      <w:r>
        <w:t>Спасение Геометрического королевства</w:t>
      </w:r>
      <w:r>
        <w:t>»</w:t>
      </w:r>
      <w:r>
        <w:t xml:space="preserve">, где каждая решенная задача продвигает участников по захватывающему маршруту. Такие игровые нарративы не только поддерживают интерес, но и помогают систематизировать знания, связывая разрозненные темы в единую логическую структуру. При этом важно помнить, что игровая оболочка должна не подменять, а усиливать учебный процесс. Грамотно выстроенная </w:t>
      </w:r>
      <w:proofErr w:type="spellStart"/>
      <w:r>
        <w:t>геймификация</w:t>
      </w:r>
      <w:proofErr w:type="spellEnd"/>
      <w:r>
        <w:t xml:space="preserve"> превращает подготовку к экзаменам из стрессовой обязанности в увлекательное интеллектуальное приключение, формируя у учеников устойчивую мотивацию и уверенность в своих силах.</w:t>
      </w:r>
    </w:p>
    <w:p w14:paraId="2F226F0F" w14:textId="69D4D4DA" w:rsidR="00377C10" w:rsidRDefault="00377C10" w:rsidP="00377C10">
      <w:pPr>
        <w:spacing w:after="0"/>
        <w:jc w:val="both"/>
      </w:pPr>
      <w:r>
        <w:t xml:space="preserve">В условиях дистанционного обучения особенно остро встает вопрос социализации – того самого живого обмена идеями, который естественным образом происходит в школьных коридорах и за партами. Онлайн-чаты в мессенджерах и </w:t>
      </w:r>
      <w:proofErr w:type="spellStart"/>
      <w:r>
        <w:t>соцсетях</w:t>
      </w:r>
      <w:proofErr w:type="spellEnd"/>
      <w:r>
        <w:t xml:space="preserve"> становятся в этом случае не просто заменой, а уникальной образовательной средой с особыми возможностями. Когда </w:t>
      </w:r>
      <w:r>
        <w:lastRenderedPageBreak/>
        <w:t xml:space="preserve">ученики вместе разбирают сложную задачу, происходит нечто большее, чем просто передача информации – создается пространство коллективного интеллекта, где каждый участник </w:t>
      </w:r>
      <w:r>
        <w:t>одновременно и учится, и учит.</w:t>
      </w:r>
    </w:p>
    <w:p w14:paraId="6801D5B2" w14:textId="708D5646" w:rsidR="00377C10" w:rsidRDefault="00377C10" w:rsidP="00377C10">
      <w:pPr>
        <w:spacing w:after="0"/>
        <w:jc w:val="both"/>
      </w:pPr>
      <w:r>
        <w:t>Такой формат общения особенно ценен при подготовке к экзаменам. Во-первых, он развивает математическую речь – школьники учатся точно формулировать свои мысли, что критичес</w:t>
      </w:r>
      <w:r>
        <w:t>ки важно для оформления решений</w:t>
      </w:r>
      <w:r>
        <w:t xml:space="preserve">. Во-вторых, объясняя материал одноклассникам, ученик сам глубже его осмысливает </w:t>
      </w:r>
      <w:r>
        <w:t>– срабатывает известный эффект «</w:t>
      </w:r>
      <w:r>
        <w:t>обучения через преподавание</w:t>
      </w:r>
      <w:r>
        <w:t>»</w:t>
      </w:r>
      <w:r>
        <w:t>. И наконец, что особенно важно в предэкзаменационный период, исчезает ощущение одиночества перед лицом сложных задач – ребята видят, что трудности бывают у всех, и вместе ищут пути и</w:t>
      </w:r>
      <w:r>
        <w:t>х преодоления.</w:t>
      </w:r>
    </w:p>
    <w:p w14:paraId="49B71BFE" w14:textId="1ED1743E" w:rsidR="00377C10" w:rsidRDefault="00377C10" w:rsidP="00377C10">
      <w:pPr>
        <w:spacing w:after="0"/>
        <w:jc w:val="both"/>
      </w:pPr>
      <w:r>
        <w:t xml:space="preserve">Роль учителя в этом процессе – быть мудрым наставником, который не дает готовых ответов, но помогает найти верное направление. Например, когда в чате заходит речь о системе уравнений, вместо прямого </w:t>
      </w:r>
      <w:r>
        <w:t>решения можно бросить реплику: «</w:t>
      </w:r>
      <w:r>
        <w:t>А если попробовать выразить y из второго уравнения?</w:t>
      </w:r>
      <w:r>
        <w:t>»</w:t>
      </w:r>
      <w:r>
        <w:t xml:space="preserve"> или </w:t>
      </w:r>
      <w:r>
        <w:t>«</w:t>
      </w:r>
      <w:r>
        <w:t>Кто-нибудь пробовал сложить оба уравнения?</w:t>
      </w:r>
      <w:r>
        <w:t>»</w:t>
      </w:r>
      <w:r>
        <w:t>. Такие косвенные подсказки стимулируют самостоятельное мышление, сохраня</w:t>
      </w:r>
      <w:r>
        <w:t>я при этом ощущение поддержки.</w:t>
      </w:r>
    </w:p>
    <w:p w14:paraId="64653EEB" w14:textId="77777777" w:rsidR="00377C10" w:rsidRDefault="00377C10" w:rsidP="00377C10">
      <w:pPr>
        <w:spacing w:after="0"/>
        <w:jc w:val="both"/>
      </w:pPr>
      <w:r>
        <w:t>Практика показывает, что грамотно организованные учебные чаты дают поразительные результаты. В классах, где такие форматы стали привычной частью подготовки, не только улучшаются оценки, но и меняется сама атмосфера – вместо страха перед экзаменом появляется азарт совместного преодоления трудностей. Ученики начинают воспринимать математику не как набор абстрактных формул, а как живой язык, на котором можно общаться и совместно решать интересные проблемы. И что особенно важно – этот навык коллективной работы остается с ними и после экзаменов, становясь ценным жизненным опытом.</w:t>
      </w:r>
    </w:p>
    <w:p w14:paraId="5C0EA471" w14:textId="7FF55420" w:rsidR="003B7D73" w:rsidRPr="003B7D73" w:rsidRDefault="00377C10" w:rsidP="00377C10">
      <w:pPr>
        <w:spacing w:after="0"/>
        <w:jc w:val="both"/>
      </w:pPr>
      <w:r>
        <w:t>В заключение, о</w:t>
      </w:r>
      <w:r w:rsidR="003B7D73" w:rsidRPr="003B7D73">
        <w:t xml:space="preserve">нлайн-подготовка к экзаменам — это не просто перенос традиционных методов в цифру, а переосмысление процесса обучения. Комбинация интерактивных заданий, мгновенной обратной связи и </w:t>
      </w:r>
      <w:r w:rsidR="003B7D73" w:rsidRPr="003B7D73">
        <w:lastRenderedPageBreak/>
        <w:t>элементов игры не только повышает результаты, но и снижает стресс перед экзаменами. Главное — выбирать инструменты, которые соответствуют целям урока, и регулярно анализировать прогресс учеников, корректируя стратегию.</w:t>
      </w:r>
    </w:p>
    <w:p w14:paraId="412E74FF" w14:textId="77777777" w:rsidR="00B433EC" w:rsidRDefault="00B433EC" w:rsidP="00B433EC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22E59C04" w14:textId="53E1C33F" w:rsidR="00377C10" w:rsidRPr="00377C10" w:rsidRDefault="00377C10" w:rsidP="00377C10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bookmarkStart w:id="0" w:name="_GoBack"/>
      <w:r w:rsidRPr="00377C10">
        <w:t xml:space="preserve">Ивашкина </w:t>
      </w:r>
      <w:r w:rsidRPr="00377C10">
        <w:t>Т</w:t>
      </w:r>
      <w:r>
        <w:t>.</w:t>
      </w:r>
      <w:r w:rsidRPr="00377C10">
        <w:t xml:space="preserve"> А. </w:t>
      </w:r>
      <w:r>
        <w:t>О</w:t>
      </w:r>
      <w:r w:rsidRPr="00377C10">
        <w:t xml:space="preserve">рганизация онлайн-контроля в условиях дистанционного обучения средствами цифровых технологий // МНКО. 2021. №6 (91). </w:t>
      </w:r>
      <w:r w:rsidRPr="00377C10">
        <w:rPr>
          <w:lang w:val="en-US"/>
        </w:rPr>
        <w:t xml:space="preserve">URL: </w:t>
      </w:r>
      <w:hyperlink r:id="rId6" w:history="1">
        <w:r w:rsidRPr="00377C10">
          <w:rPr>
            <w:rStyle w:val="a4"/>
            <w:lang w:val="en-US"/>
          </w:rPr>
          <w:t>https://cyberleninka.ru/article/n/organizatsiya-onlayn-kontrolya-v-usloviyah-distantsionnogo-obucheniya-sredstvami-tsifrovyh-tehnologiy</w:t>
        </w:r>
      </w:hyperlink>
      <w:r w:rsidRPr="00377C10">
        <w:rPr>
          <w:lang w:val="en-US"/>
        </w:rPr>
        <w:t xml:space="preserve"> </w:t>
      </w:r>
    </w:p>
    <w:p w14:paraId="2E34F88B" w14:textId="7B18EF31" w:rsidR="00324DFE" w:rsidRDefault="00377C10" w:rsidP="00377C10">
      <w:pPr>
        <w:pStyle w:val="a3"/>
        <w:numPr>
          <w:ilvl w:val="0"/>
          <w:numId w:val="3"/>
        </w:numPr>
        <w:spacing w:after="0"/>
        <w:ind w:left="0" w:firstLine="851"/>
        <w:jc w:val="both"/>
      </w:pPr>
      <w:r>
        <w:t>Максимова</w:t>
      </w:r>
      <w:r w:rsidRPr="00377C10">
        <w:t xml:space="preserve"> Е. В. Использование </w:t>
      </w:r>
      <w:proofErr w:type="spellStart"/>
      <w:r w:rsidRPr="00377C10">
        <w:t>интернет-ресурсов</w:t>
      </w:r>
      <w:proofErr w:type="spellEnd"/>
      <w:r w:rsidRPr="00377C10">
        <w:t xml:space="preserve"> на уроке математики / Е. В. Максимова. — Текст</w:t>
      </w:r>
      <w:proofErr w:type="gramStart"/>
      <w:r w:rsidRPr="00377C10">
        <w:t xml:space="preserve"> :</w:t>
      </w:r>
      <w:proofErr w:type="gramEnd"/>
      <w:r w:rsidRPr="00377C10">
        <w:t xml:space="preserve"> непосредственный // Молодой ученый. — 2023. — № 11 (458). — С. 158-159. — URL: </w:t>
      </w:r>
      <w:hyperlink r:id="rId7" w:history="1">
        <w:r w:rsidRPr="00AF2434">
          <w:rPr>
            <w:rStyle w:val="a4"/>
          </w:rPr>
          <w:t>https://moluch.ru/archive/458/100835/</w:t>
        </w:r>
      </w:hyperlink>
      <w:r>
        <w:t xml:space="preserve"> </w:t>
      </w:r>
    </w:p>
    <w:p w14:paraId="0D48EC07" w14:textId="77777777" w:rsidR="00377C10" w:rsidRPr="00377C10" w:rsidRDefault="00377C10" w:rsidP="00377C10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 w:rsidRPr="00377C10">
        <w:t xml:space="preserve">Маришина А. А., Бугай Н. Р. </w:t>
      </w:r>
      <w:r>
        <w:t>И</w:t>
      </w:r>
      <w:r w:rsidRPr="00377C10">
        <w:t xml:space="preserve">спользование дистанционных образовательных технологий при обучении математике // Теория и практика современной науки. 2021. №9 (75). </w:t>
      </w:r>
      <w:r w:rsidRPr="00377C10">
        <w:rPr>
          <w:lang w:val="en-US"/>
        </w:rPr>
        <w:t xml:space="preserve">URL: </w:t>
      </w:r>
      <w:hyperlink r:id="rId8" w:history="1">
        <w:r w:rsidRPr="00377C10">
          <w:rPr>
            <w:rStyle w:val="a4"/>
            <w:lang w:val="en-US"/>
          </w:rPr>
          <w:t>https://cyberleninka.ru/article/n/ispolzovanie-distantsionnyh-obrazovatelnyh-tehnologiy-pri-obuchenii-matematike-2</w:t>
        </w:r>
      </w:hyperlink>
      <w:r w:rsidRPr="00377C10">
        <w:rPr>
          <w:lang w:val="en-US"/>
        </w:rPr>
        <w:t xml:space="preserve"> </w:t>
      </w:r>
    </w:p>
    <w:p w14:paraId="0AC66B94" w14:textId="14544117" w:rsidR="00377C10" w:rsidRPr="00324DFE" w:rsidRDefault="00377C10" w:rsidP="00377C10">
      <w:pPr>
        <w:pStyle w:val="a3"/>
        <w:numPr>
          <w:ilvl w:val="0"/>
          <w:numId w:val="3"/>
        </w:numPr>
        <w:spacing w:after="0"/>
        <w:ind w:left="0" w:firstLine="851"/>
        <w:jc w:val="both"/>
      </w:pPr>
      <w:proofErr w:type="spellStart"/>
      <w:r>
        <w:t>Михайлик</w:t>
      </w:r>
      <w:proofErr w:type="spellEnd"/>
      <w:r w:rsidRPr="00377C10">
        <w:t xml:space="preserve"> М. И. Современные образовательные технологии на уроках математики в классах средней школы / М. И. </w:t>
      </w:r>
      <w:proofErr w:type="spellStart"/>
      <w:r w:rsidRPr="00377C10">
        <w:t>Михайлик</w:t>
      </w:r>
      <w:proofErr w:type="spellEnd"/>
      <w:r w:rsidRPr="00377C10">
        <w:t>. — Текст</w:t>
      </w:r>
      <w:proofErr w:type="gramStart"/>
      <w:r w:rsidRPr="00377C10">
        <w:t xml:space="preserve"> :</w:t>
      </w:r>
      <w:proofErr w:type="gramEnd"/>
      <w:r w:rsidRPr="00377C10">
        <w:t xml:space="preserve"> непосредственный // Молодой ученый. — 2022. — № 41 (436). — С. 57-60. — URL: </w:t>
      </w:r>
      <w:hyperlink r:id="rId9" w:history="1">
        <w:r w:rsidRPr="00AF2434">
          <w:rPr>
            <w:rStyle w:val="a4"/>
          </w:rPr>
          <w:t>https://moluch.ru/archive/436/95450/</w:t>
        </w:r>
      </w:hyperlink>
      <w:r>
        <w:t xml:space="preserve"> </w:t>
      </w:r>
      <w:bookmarkEnd w:id="0"/>
    </w:p>
    <w:sectPr w:rsidR="00377C10" w:rsidRPr="00324D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B0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24DFE"/>
    <w:rsid w:val="0034332D"/>
    <w:rsid w:val="00377C10"/>
    <w:rsid w:val="00385911"/>
    <w:rsid w:val="00387740"/>
    <w:rsid w:val="00396022"/>
    <w:rsid w:val="003B7D73"/>
    <w:rsid w:val="003F2C4A"/>
    <w:rsid w:val="00411B54"/>
    <w:rsid w:val="00451FEF"/>
    <w:rsid w:val="004758DD"/>
    <w:rsid w:val="004A5927"/>
    <w:rsid w:val="004B6C70"/>
    <w:rsid w:val="005049E4"/>
    <w:rsid w:val="00511691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3887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82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ispolzovanie-distantsionnyh-obrazovatelnyh-tehnologiy-pri-obuchenii-matematike-2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moluch.ru/archive/458/100835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organizatsiya-onlayn-kontrolya-v-usloviyah-distantsionnogo-obucheniya-sredstvami-tsifrovyh-tehnologiy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moluch.ru/archive/436/9545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678</TotalTime>
  <Pages>7</Pages>
  <Words>1873</Words>
  <Characters>10682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Викуся</cp:lastModifiedBy>
  <cp:revision>73</cp:revision>
  <dcterms:created xsi:type="dcterms:W3CDTF">2024-09-17T06:40:00Z</dcterms:created>
  <dcterms:modified xsi:type="dcterms:W3CDTF">2025-04-01T08:28:00Z</dcterms:modified>
</cp:coreProperties>
</file>