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7407A8" w:rsidRDefault="00000000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РАЗВИТИЕ СВЯЗНОЙ РЕЧИ ДЕТЕЙ ДОШКОЛЬНОГО ВОЗРАСТА ПОСРЕДСТВОМ ЛОГОРИТМИКИ</w:t>
      </w:r>
    </w:p>
    <w:p w14:paraId="00000008" w14:textId="77777777" w:rsidR="007407A8" w:rsidRDefault="007407A8" w:rsidP="003618F5">
      <w:pPr>
        <w:tabs>
          <w:tab w:val="left" w:pos="5280"/>
          <w:tab w:val="right" w:pos="9355"/>
        </w:tabs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7407A8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Развитие связной речи у детей дошкольного возраста является одной из приоритетных задач дошкольного образования. Связная речь формирует коммуникативные умения и навыки, необходимые для успешной социальной адаптации и подготовки к обучению в школе. Одним из эффективных методов развития связной речи у дошкольников является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логоритмика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— система упражнений, основанных на сочетании речи, движения и музыки.</w:t>
      </w:r>
    </w:p>
    <w:p w14:paraId="0000000A" w14:textId="77777777" w:rsidR="007407A8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Логоритмика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активно используется в логопедической практике благодаря её интегративному подходу, который позволяет комплексно развивать не только речевые, но и моторные и музыкально-ритмические способности детей.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Логоритмические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занятия стимулируют активизацию речевой деятельности, повышают речевую активность и способствуют устранению речевых нарушений.</w:t>
      </w:r>
    </w:p>
    <w:p w14:paraId="0000000B" w14:textId="77777777" w:rsidR="007407A8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Психофизиологической основой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логоритмики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является единство двигательной и речевой активности. Благодаря сочетанию ритма, движения и речевого материала создаются благоприятные условия для формирования синхронизации двигательных и речевых процессов. Это особенно актуально для детей с общим недоразвитием речи (ОНР), задержкой речевого развития (ЗРР), дислалией и другими речевыми нарушениями.</w:t>
      </w:r>
    </w:p>
    <w:p w14:paraId="0000000C" w14:textId="77777777" w:rsidR="007407A8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Логоритмика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способствует развитию фонематического слуха, артикуляционной моторики и дыхательной координации, а также формирует выразительность речи и интонационную грамотность. Элементы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логоритмики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включают в себя речевые упражнения с движением, ритмическое сопровождение текста, музыкально-речевые этюды и игры. Эффективность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логоритмики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обусловлена её эмоциональной привлекательностью и игровой формой, что способствует мотивации детей к активному участию в занятиях.</w:t>
      </w:r>
    </w:p>
    <w:p w14:paraId="0000000D" w14:textId="77777777" w:rsidR="007407A8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Практика показывает, что использование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логоритмических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упражнений способствует улучшению координации движений, повышению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речевой активности и развитию связной речи. Например, упражнения на согласование движений с текстом помогают детям усваивать структуру высказывания, учат следовать ритму и интонации речи. Подвижные игры с речевым сопровождением развивают синтаксические умения и учат детей строить развернутые фразы.</w:t>
      </w:r>
    </w:p>
    <w:p w14:paraId="0000000E" w14:textId="77777777" w:rsidR="007407A8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Одним из эффективных приёмов является использование ритмизированных речевых игр, в которых движения синхронизируются с произношением слов и фраз. Например, игра "Пой и хлопай" включает в себя простые рифмованные тексты, которые дети проговаривают в такт хлопкам или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топотам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Подобные занятия развивают слухоречевое восприятие и укрепляют чувство ритма.</w:t>
      </w:r>
    </w:p>
    <w:p w14:paraId="0000000F" w14:textId="77777777" w:rsidR="007407A8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Не менее важны игры на развитие моторики и координации, такие как "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Логоритмический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оркестр", где дети повторяют простые ритмические рисунки под музыкальное сопровождение. Это позволяет не только развивать чувство ритма, но и укреплять внимание и память, что крайне важно для формирования связной речи.</w:t>
      </w:r>
    </w:p>
    <w:p w14:paraId="00000010" w14:textId="77777777" w:rsidR="007407A8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Для повышения эффективности занятий рекомендуется использовать разнообразные формы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логоритмической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работы, включая использование музыкально-подвижных игр, логопедических сказок и драматизаций. Также полезно чередовать виды деятельности, чтобы поддерживать интерес и мотивацию детей.</w:t>
      </w:r>
    </w:p>
    <w:p w14:paraId="00000011" w14:textId="77777777" w:rsidR="007407A8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Таким образом,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логоритмика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является одним из важнейших инструментов в работе логопеда с дошкольниками. Она позволяет комплексно развивать речевые и двигательные навыки, способствует формированию связной речи и готовит детей к успешному обучению в школе.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Логоритмические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занятия, благодаря своей игровой природе и эмоциональной насыщенности, становятся незаменимыми в коррекционной работе с детьми дошкольного возраста.</w:t>
      </w:r>
    </w:p>
    <w:p w14:paraId="00000012" w14:textId="77777777" w:rsidR="007407A8" w:rsidRDefault="007407A8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3" w14:textId="77777777" w:rsidR="007407A8" w:rsidRDefault="0000000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14" w14:textId="77777777" w:rsidR="007407A8" w:rsidRPr="003618F5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Алпатова Н. С., Ульянова И. А.,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Абоева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Е. А. Коррекция нарушений звукопроизношения у дошкольников с дизартрией посредством логопедической ритмики // The Scientific Heritage. </w:t>
      </w:r>
      <w:r w:rsidRPr="003618F5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2021. №67-4. URL: </w:t>
      </w:r>
      <w:hyperlink r:id="rId5">
        <w:r w:rsidRPr="003618F5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val="en-US"/>
          </w:rPr>
          <w:t>https://cyberleninka.ru/article/n/korrektsiya-narusheniy-zvukoproiznosheniya-u-doshkolnikov-s-dizartriey-posredstvom-logopedicheskoy-ritmiki</w:t>
        </w:r>
      </w:hyperlink>
      <w:r w:rsidRPr="003618F5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p w14:paraId="00000015" w14:textId="77777777" w:rsidR="007407A8" w:rsidRPr="003618F5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Ефремова И. 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Логоритмика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как средство развития музыкальных способностей у детей с общим недоразвитием речи в дошкольной образовательной организации // Ученые записки. Электронный научный журнал Курского государственного университета. 2021. №3 (59). </w:t>
      </w:r>
      <w:r w:rsidRPr="003618F5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URL: </w:t>
      </w:r>
      <w:hyperlink r:id="rId6">
        <w:r w:rsidRPr="003618F5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  <w:lang w:val="en-US"/>
          </w:rPr>
          <w:t>https://cyberleninka.ru/article/n/logoritmika-kak-sredstvo-razvitiya-muzykalnyh-sposobnostey-u-detey-s-obschim-nedorazvitiem-rechi-v-doshkolnoy-obrazovatelnoy</w:t>
        </w:r>
      </w:hyperlink>
      <w:r w:rsidRPr="003618F5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p w14:paraId="00000016" w14:textId="77777777" w:rsidR="007407A8" w:rsidRDefault="00000000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Жулина Е.В., Лебедева И.В., Пухова А.Г. Значение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логоритмической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сказки в коррекции дизартрии у детей дошкольного возраста // Проблемы современного педагогического образования. 2021. №70-4. </w:t>
      </w:r>
    </w:p>
    <w:sectPr w:rsidR="007407A8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EA7523"/>
    <w:multiLevelType w:val="multilevel"/>
    <w:tmpl w:val="3CFAC62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0393602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07A8"/>
    <w:rsid w:val="003618F5"/>
    <w:rsid w:val="005445CE"/>
    <w:rsid w:val="00740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05535"/>
  <w15:docId w15:val="{80193118-BC3B-42B0-951F-018471811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logoritmika-kak-sredstvo-razvitiya-muzykalnyh-sposobnostey-u-detey-s-obschim-nedorazvitiem-rechi-v-doshkolnoy-obrazovatelnoy" TargetMode="External"/><Relationship Id="rId5" Type="http://schemas.openxmlformats.org/officeDocument/2006/relationships/hyperlink" Target="https://cyberleninka.ru/article/n/korrektsiya-narusheniy-zvukoproiznosheniya-u-doshkolnikov-s-dizartriey-posredstvom-logopedicheskoy-ritmik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712</Words>
  <Characters>4059</Characters>
  <Application>Microsoft Office Word</Application>
  <DocSecurity>0</DocSecurity>
  <Lines>33</Lines>
  <Paragraphs>9</Paragraphs>
  <ScaleCrop>false</ScaleCrop>
  <Company/>
  <LinksUpToDate>false</LinksUpToDate>
  <CharactersWithSpaces>4762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Nadejda</cp:lastModifiedBy>
  <cp:revision>2</cp:revision>
  <dcterms:created xsi:type="dcterms:W3CDTF">2025-04-01T07:29:00Z</dcterms:created>
  <dcterms:modified xsi:type="dcterms:W3CDTF">2025-04-01T07:29:00Z</dcterms:modified>
</cp:coreProperties>
</file>