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00D844D" w14:textId="316A51C6" w:rsidR="00616275" w:rsidRDefault="000D3BA6" w:rsidP="00D3393D">
      <w:pPr>
        <w:ind w:firstLine="0"/>
        <w:jc w:val="center"/>
        <w:rPr>
          <w:b/>
          <w:bCs/>
          <w:caps/>
        </w:rPr>
      </w:pPr>
      <w:r w:rsidRPr="000D3BA6">
        <w:rPr>
          <w:b/>
          <w:bCs/>
          <w:caps/>
        </w:rPr>
        <w:t>Метод проектов как эффективный способ развития функциональной грамотности</w:t>
      </w:r>
    </w:p>
    <w:p w14:paraId="56CFEC40" w14:textId="77777777" w:rsidR="000D3BA6" w:rsidRDefault="000D3BA6" w:rsidP="00D3393D">
      <w:pPr>
        <w:ind w:firstLine="0"/>
        <w:jc w:val="center"/>
        <w:rPr>
          <w:b/>
          <w:bCs/>
        </w:rPr>
      </w:pPr>
    </w:p>
    <w:p w14:paraId="3533AAD6" w14:textId="77777777" w:rsidR="00F451A5" w:rsidRDefault="00F451A5" w:rsidP="00451FEF">
      <w:pPr>
        <w:spacing w:after="0"/>
        <w:jc w:val="both"/>
      </w:pPr>
    </w:p>
    <w:p w14:paraId="76E426FE" w14:textId="77777777" w:rsidR="000D3BA6" w:rsidRDefault="000D3BA6" w:rsidP="000D3BA6">
      <w:pPr>
        <w:spacing w:after="0"/>
        <w:jc w:val="both"/>
      </w:pPr>
      <w:bookmarkStart w:id="0" w:name="_GoBack"/>
      <w:r>
        <w:t>В современном образовательном пространстве особое внимание уделяется развитию функциональной грамотности учащихся. Это понятие включает способность применять полученные знания и умения в реальных жизненных ситуациях, что особенно важно для младших школьников, находящихся на этапе активного познания окружающего мира. Одним из эффективных способов формирования такой грамотности является метод проектов.</w:t>
      </w:r>
    </w:p>
    <w:bookmarkEnd w:id="0"/>
    <w:p w14:paraId="3061CC5A" w14:textId="77777777" w:rsidR="000D3BA6" w:rsidRDefault="000D3BA6" w:rsidP="000D3BA6">
      <w:pPr>
        <w:spacing w:after="0"/>
        <w:jc w:val="both"/>
      </w:pPr>
      <w:r>
        <w:t>Метод проектов представляет собой педагогическую технологию, основанную на самостоятельной или групповой деятельности учащихся по решению конкретных проблем или созданию продуктов. В процессе работы над проектом дети учатся ставить цели, планировать действия, искать и анализировать информацию, принимать решения и оценивать результаты. Таким образом, проектная деятельность способствует развитию критического мышления, творческих способностей и коммуникативных навыков — ключевых компонентов функциональной грамотности.</w:t>
      </w:r>
    </w:p>
    <w:p w14:paraId="3FE76E6F" w14:textId="77777777" w:rsidR="000D3BA6" w:rsidRDefault="000D3BA6" w:rsidP="000D3BA6">
      <w:pPr>
        <w:spacing w:after="0"/>
        <w:jc w:val="both"/>
      </w:pPr>
      <w:r>
        <w:t xml:space="preserve">Рассмотрим практический пример использования метода проектов в начальной школе. Учитель предлагает учащимся тему «Мой город». Дети делятся на группы и получают задания: одна группа исследует историю города, другая — его достопримечательности, третья — экологическое состояние. В ходе работы школьники посещают музеи, проводят опросы среди жителей, изучают литературу и </w:t>
      </w:r>
      <w:proofErr w:type="spellStart"/>
      <w:r>
        <w:t>интернет-ресурсы</w:t>
      </w:r>
      <w:proofErr w:type="spellEnd"/>
      <w:r>
        <w:t>. Результатом проекта становится совместная презентация, включающая доклады, фотографии и даже макеты. Такой подход не только обогащает знания детей о родном городе, но и развивает умение работать в команде, искать и обрабатывать информацию, представлять свои исследования аудитории.</w:t>
      </w:r>
    </w:p>
    <w:p w14:paraId="70CBDF0A" w14:textId="77777777" w:rsidR="000D3BA6" w:rsidRDefault="000D3BA6" w:rsidP="000D3BA6">
      <w:pPr>
        <w:spacing w:after="0"/>
        <w:jc w:val="both"/>
      </w:pPr>
      <w:r>
        <w:lastRenderedPageBreak/>
        <w:t>Важным аспектом метода проектов является его ориентация на реальные жизненные ситуации. Например, проект «Школьный сад» предполагает, что учащиеся вместе с учителем планируют и создают небольшой огород на территории школы. Дети изучают основы садоводства, выбирают растения, ухаживают за ними, фиксируют наблюдения и анализируют результаты. Этот проект не только знакомит школьников с биологическими процессами, но и учит ответственности, планированию и оценке своей деятельности.</w:t>
      </w:r>
    </w:p>
    <w:p w14:paraId="07C162F1" w14:textId="77777777" w:rsidR="000D3BA6" w:rsidRDefault="000D3BA6" w:rsidP="000D3BA6">
      <w:pPr>
        <w:spacing w:after="0"/>
        <w:jc w:val="both"/>
      </w:pPr>
      <w:r>
        <w:t>Для успешного внедрения метода проектов в образовательный процесс начальной школы необходимо учитывать несколько ключевых моментов. Во-первых, темы проектов должны быть интересны и близки детям, чтобы мотивировать их к активному участию. Во-вторых, важно обеспечить поддержку и руководство со стороны учителя, особенно на этапах планирования и реализации проекта. В-третьих, необходимо создавать условия для презентации результатов, что позволит учащимся почувствовать значимость своей работы и получить обратную связь.</w:t>
      </w:r>
    </w:p>
    <w:p w14:paraId="374742F6" w14:textId="77777777" w:rsidR="000D3BA6" w:rsidRDefault="000D3BA6" w:rsidP="000D3BA6">
      <w:pPr>
        <w:spacing w:after="0"/>
        <w:jc w:val="both"/>
      </w:pPr>
      <w:r>
        <w:t xml:space="preserve">Кроме того, метод проектов способствует интеграции различных учебных предметов. Например, при реализации проекта «Моя первая книга» дети могут сочинять рассказы (литература), иллюстрировать их (изобразительное искусство), рассчитывать количество страниц и материалов (математика), а затем презентовать свою книгу одноклассникам (развитие речи). Такая </w:t>
      </w:r>
      <w:proofErr w:type="spellStart"/>
      <w:r>
        <w:t>межпредметная</w:t>
      </w:r>
      <w:proofErr w:type="spellEnd"/>
      <w:r>
        <w:t xml:space="preserve"> связь позволяет учащимся видеть целостную картину мира и понимать практическое применение знаний.</w:t>
      </w:r>
    </w:p>
    <w:p w14:paraId="412E74FF" w14:textId="1F0663E7" w:rsidR="00B433EC" w:rsidRDefault="000D3BA6" w:rsidP="000D3BA6">
      <w:pPr>
        <w:spacing w:after="0"/>
        <w:jc w:val="both"/>
      </w:pPr>
      <w:r>
        <w:t>Необходимо отметить, что проектная деятельность развивает не только интеллектуальные, но и личностные качества детей. Работая над проектами, школьники учатся ответственности, самостоятельности, умению преодолевать трудности и доводить начатое дело до конца. Эти навыки являются фундаментом для успешной социализации и дальнейшего обучения.</w:t>
      </w:r>
    </w:p>
    <w:p w14:paraId="53334851" w14:textId="1E3FE39B" w:rsidR="000D3BA6" w:rsidRDefault="000D3BA6" w:rsidP="000D3BA6">
      <w:pPr>
        <w:spacing w:after="0"/>
        <w:jc w:val="both"/>
      </w:pPr>
      <w:r w:rsidRPr="000D3BA6">
        <w:lastRenderedPageBreak/>
        <w:t>В заключение, метод проектов является мощным инструментом в арсенале учителя начальных классов, способствующим развитию функциональной грамотности учащихся. Он позволяет сделать обучение интересным и осмысленным, формируя у детей необходимые для жизни компетенции и личностные качества. Внедрение проектной деятельности в образовательный процесс требует определенных усилий, но результаты оправдывают затраченные ресурсы, обеспечивая гармоничное развитие и успешное обучение младших школьников.</w:t>
      </w:r>
    </w:p>
    <w:p w14:paraId="716A3C7D" w14:textId="77777777" w:rsidR="000D3BA6" w:rsidRDefault="000D3BA6" w:rsidP="000D3BA6">
      <w:pPr>
        <w:spacing w:after="0"/>
        <w:jc w:val="both"/>
      </w:pPr>
    </w:p>
    <w:p w14:paraId="2E4B2425" w14:textId="77777777" w:rsidR="00B433EC" w:rsidRPr="00B433EC" w:rsidRDefault="00B433EC" w:rsidP="00B433EC">
      <w:pPr>
        <w:spacing w:after="0"/>
        <w:jc w:val="both"/>
      </w:pPr>
    </w:p>
    <w:p w14:paraId="5F013A48" w14:textId="51556192" w:rsidR="00655AE1" w:rsidRDefault="009A0E2A" w:rsidP="00655AE1">
      <w:pPr>
        <w:spacing w:after="0"/>
        <w:jc w:val="center"/>
        <w:rPr>
          <w:b/>
          <w:bCs/>
        </w:rPr>
      </w:pPr>
      <w:r w:rsidRPr="009A0E2A">
        <w:rPr>
          <w:b/>
          <w:bCs/>
        </w:rPr>
        <w:t>Список литературы</w:t>
      </w:r>
    </w:p>
    <w:p w14:paraId="06AB2DE0" w14:textId="38CB8B95" w:rsidR="000D3BA6" w:rsidRPr="00DE4722" w:rsidRDefault="000D3BA6" w:rsidP="000D3BA6">
      <w:pPr>
        <w:pStyle w:val="a3"/>
        <w:numPr>
          <w:ilvl w:val="0"/>
          <w:numId w:val="3"/>
        </w:numPr>
        <w:spacing w:after="0"/>
        <w:ind w:left="0" w:firstLine="851"/>
        <w:jc w:val="both"/>
        <w:rPr>
          <w:lang w:val="en-US"/>
        </w:rPr>
      </w:pPr>
      <w:proofErr w:type="spellStart"/>
      <w:r>
        <w:t>Коробейникова</w:t>
      </w:r>
      <w:proofErr w:type="spellEnd"/>
      <w:r>
        <w:t xml:space="preserve"> О. Ю. Организация проектной деятельности в начальной школе // Вестник науки и образования. </w:t>
      </w:r>
      <w:r w:rsidRPr="00DE4722">
        <w:rPr>
          <w:lang w:val="en-US"/>
        </w:rPr>
        <w:t xml:space="preserve">2024. №2 (145)-1. </w:t>
      </w:r>
      <w:r w:rsidRPr="000D3BA6">
        <w:rPr>
          <w:lang w:val="en-US"/>
        </w:rPr>
        <w:t>URL</w:t>
      </w:r>
      <w:r w:rsidRPr="00DE4722">
        <w:rPr>
          <w:lang w:val="en-US"/>
        </w:rPr>
        <w:t xml:space="preserve">: </w:t>
      </w:r>
      <w:r w:rsidR="00DE4722">
        <w:fldChar w:fldCharType="begin"/>
      </w:r>
      <w:r w:rsidR="00DE4722" w:rsidRPr="00DE4722">
        <w:rPr>
          <w:lang w:val="en-US"/>
        </w:rPr>
        <w:instrText xml:space="preserve"> HYPERLINK "https://cyberleninka.ru/article/n/organizatsiya-proektnoy-deyatelnosti-v-nachalnoy-shkole-2" \t "_blank" </w:instrText>
      </w:r>
      <w:r w:rsidR="00DE4722">
        <w:fldChar w:fldCharType="separate"/>
      </w:r>
      <w:r w:rsidRPr="000D3BA6">
        <w:rPr>
          <w:rStyle w:val="a4"/>
          <w:lang w:val="en-US"/>
        </w:rPr>
        <w:t>https</w:t>
      </w:r>
      <w:r w:rsidRPr="00DE4722">
        <w:rPr>
          <w:rStyle w:val="a4"/>
          <w:lang w:val="en-US"/>
        </w:rPr>
        <w:t>://</w:t>
      </w:r>
      <w:proofErr w:type="spellStart"/>
      <w:r w:rsidRPr="000D3BA6">
        <w:rPr>
          <w:rStyle w:val="a4"/>
          <w:lang w:val="en-US"/>
        </w:rPr>
        <w:t>cyberleninka</w:t>
      </w:r>
      <w:proofErr w:type="spellEnd"/>
      <w:r w:rsidRPr="00DE4722">
        <w:rPr>
          <w:rStyle w:val="a4"/>
          <w:lang w:val="en-US"/>
        </w:rPr>
        <w:t>.</w:t>
      </w:r>
      <w:proofErr w:type="spellStart"/>
      <w:r w:rsidRPr="000D3BA6">
        <w:rPr>
          <w:rStyle w:val="a4"/>
          <w:lang w:val="en-US"/>
        </w:rPr>
        <w:t>ru</w:t>
      </w:r>
      <w:proofErr w:type="spellEnd"/>
      <w:r w:rsidRPr="00DE4722">
        <w:rPr>
          <w:rStyle w:val="a4"/>
          <w:lang w:val="en-US"/>
        </w:rPr>
        <w:t>/</w:t>
      </w:r>
      <w:r w:rsidRPr="000D3BA6">
        <w:rPr>
          <w:rStyle w:val="a4"/>
          <w:lang w:val="en-US"/>
        </w:rPr>
        <w:t>article</w:t>
      </w:r>
      <w:r w:rsidRPr="00DE4722">
        <w:rPr>
          <w:rStyle w:val="a4"/>
          <w:lang w:val="en-US"/>
        </w:rPr>
        <w:t>/</w:t>
      </w:r>
      <w:r w:rsidRPr="000D3BA6">
        <w:rPr>
          <w:rStyle w:val="a4"/>
          <w:lang w:val="en-US"/>
        </w:rPr>
        <w:t>n</w:t>
      </w:r>
      <w:r w:rsidRPr="00DE4722">
        <w:rPr>
          <w:rStyle w:val="a4"/>
          <w:lang w:val="en-US"/>
        </w:rPr>
        <w:t>/</w:t>
      </w:r>
      <w:proofErr w:type="spellStart"/>
      <w:r w:rsidRPr="000D3BA6">
        <w:rPr>
          <w:rStyle w:val="a4"/>
          <w:lang w:val="en-US"/>
        </w:rPr>
        <w:t>organizatsiya</w:t>
      </w:r>
      <w:proofErr w:type="spellEnd"/>
      <w:r w:rsidRPr="00DE4722">
        <w:rPr>
          <w:rStyle w:val="a4"/>
          <w:lang w:val="en-US"/>
        </w:rPr>
        <w:t>-</w:t>
      </w:r>
      <w:proofErr w:type="spellStart"/>
      <w:r w:rsidRPr="000D3BA6">
        <w:rPr>
          <w:rStyle w:val="a4"/>
          <w:lang w:val="en-US"/>
        </w:rPr>
        <w:t>proektnoy</w:t>
      </w:r>
      <w:proofErr w:type="spellEnd"/>
      <w:r w:rsidRPr="00DE4722">
        <w:rPr>
          <w:rStyle w:val="a4"/>
          <w:lang w:val="en-US"/>
        </w:rPr>
        <w:t>-</w:t>
      </w:r>
      <w:proofErr w:type="spellStart"/>
      <w:r w:rsidRPr="000D3BA6">
        <w:rPr>
          <w:rStyle w:val="a4"/>
          <w:lang w:val="en-US"/>
        </w:rPr>
        <w:t>deyatelnosti</w:t>
      </w:r>
      <w:proofErr w:type="spellEnd"/>
      <w:r w:rsidRPr="00DE4722">
        <w:rPr>
          <w:rStyle w:val="a4"/>
          <w:lang w:val="en-US"/>
        </w:rPr>
        <w:t>-</w:t>
      </w:r>
      <w:r w:rsidRPr="000D3BA6">
        <w:rPr>
          <w:rStyle w:val="a4"/>
          <w:lang w:val="en-US"/>
        </w:rPr>
        <w:t>v</w:t>
      </w:r>
      <w:r w:rsidRPr="00DE4722">
        <w:rPr>
          <w:rStyle w:val="a4"/>
          <w:lang w:val="en-US"/>
        </w:rPr>
        <w:t>-</w:t>
      </w:r>
      <w:proofErr w:type="spellStart"/>
      <w:r w:rsidRPr="000D3BA6">
        <w:rPr>
          <w:rStyle w:val="a4"/>
          <w:lang w:val="en-US"/>
        </w:rPr>
        <w:t>nachalnoy</w:t>
      </w:r>
      <w:proofErr w:type="spellEnd"/>
      <w:r w:rsidRPr="00DE4722">
        <w:rPr>
          <w:rStyle w:val="a4"/>
          <w:lang w:val="en-US"/>
        </w:rPr>
        <w:t>-</w:t>
      </w:r>
      <w:proofErr w:type="spellStart"/>
      <w:r w:rsidRPr="000D3BA6">
        <w:rPr>
          <w:rStyle w:val="a4"/>
          <w:lang w:val="en-US"/>
        </w:rPr>
        <w:t>shkole</w:t>
      </w:r>
      <w:proofErr w:type="spellEnd"/>
      <w:r w:rsidRPr="00DE4722">
        <w:rPr>
          <w:rStyle w:val="a4"/>
          <w:lang w:val="en-US"/>
        </w:rPr>
        <w:t>-2</w:t>
      </w:r>
      <w:r w:rsidR="00DE4722">
        <w:rPr>
          <w:rStyle w:val="a4"/>
        </w:rPr>
        <w:fldChar w:fldCharType="end"/>
      </w:r>
    </w:p>
    <w:p w14:paraId="6C6BDDAD" w14:textId="038D90AC" w:rsidR="000D3BA6" w:rsidRPr="000D3BA6" w:rsidRDefault="000D3BA6" w:rsidP="000D3BA6">
      <w:pPr>
        <w:pStyle w:val="a3"/>
        <w:numPr>
          <w:ilvl w:val="0"/>
          <w:numId w:val="3"/>
        </w:numPr>
        <w:spacing w:after="0"/>
        <w:ind w:left="0" w:firstLine="851"/>
        <w:jc w:val="both"/>
        <w:rPr>
          <w:lang w:val="en-US"/>
        </w:rPr>
      </w:pPr>
      <w:r>
        <w:t xml:space="preserve">Миронова В. А. Эффективность проектной деятельности в начальной школе // Вестник магистратуры. </w:t>
      </w:r>
      <w:r w:rsidRPr="000D3BA6">
        <w:rPr>
          <w:lang w:val="en-US"/>
        </w:rPr>
        <w:t xml:space="preserve">2015. №4-2 (43). URL: </w:t>
      </w:r>
      <w:hyperlink r:id="rId5" w:tgtFrame="_blank" w:history="1">
        <w:r w:rsidRPr="000D3BA6">
          <w:rPr>
            <w:rStyle w:val="a4"/>
            <w:lang w:val="en-US"/>
          </w:rPr>
          <w:t>https://cyberleninka.ru/article/n/effektivnost-proektnoy-deyatelnosti-v-nachalnoy-shkole</w:t>
        </w:r>
      </w:hyperlink>
    </w:p>
    <w:p w14:paraId="14AE623D" w14:textId="569AAB51" w:rsidR="00616275" w:rsidRPr="000D3BA6" w:rsidRDefault="000D3BA6" w:rsidP="000D3BA6">
      <w:pPr>
        <w:pStyle w:val="a3"/>
        <w:numPr>
          <w:ilvl w:val="0"/>
          <w:numId w:val="3"/>
        </w:numPr>
        <w:spacing w:after="0"/>
        <w:ind w:left="0" w:firstLine="851"/>
        <w:jc w:val="both"/>
        <w:rPr>
          <w:lang w:val="en-US"/>
        </w:rPr>
      </w:pPr>
      <w:r>
        <w:t xml:space="preserve">Плотникова Т. С. Формирование функциональной грамотности в начальной школе // Вестник науки. </w:t>
      </w:r>
      <w:r w:rsidRPr="000D3BA6">
        <w:rPr>
          <w:lang w:val="en-US"/>
        </w:rPr>
        <w:t xml:space="preserve">2022. №6 (51). URL: </w:t>
      </w:r>
      <w:hyperlink r:id="rId6" w:tgtFrame="_blank" w:history="1">
        <w:r w:rsidRPr="000D3BA6">
          <w:rPr>
            <w:rStyle w:val="a4"/>
            <w:lang w:val="en-US"/>
          </w:rPr>
          <w:t>https://cyberleninka.ru/article/n/formirovanie-funktsionalnoy-gramotnosti-v-nachalnoy-shkole-1</w:t>
        </w:r>
      </w:hyperlink>
    </w:p>
    <w:sectPr w:rsidR="00616275" w:rsidRPr="000D3B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9A5BF7"/>
    <w:multiLevelType w:val="multilevel"/>
    <w:tmpl w:val="9FF615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B1B2E65"/>
    <w:multiLevelType w:val="multilevel"/>
    <w:tmpl w:val="164232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BCA7C3C"/>
    <w:multiLevelType w:val="multilevel"/>
    <w:tmpl w:val="DF80E2A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275F8A"/>
    <w:multiLevelType w:val="multilevel"/>
    <w:tmpl w:val="E8548C8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AD228AC"/>
    <w:multiLevelType w:val="hybridMultilevel"/>
    <w:tmpl w:val="718685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413601"/>
    <w:multiLevelType w:val="multilevel"/>
    <w:tmpl w:val="258E0E9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11E4458"/>
    <w:multiLevelType w:val="multilevel"/>
    <w:tmpl w:val="284687F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4672964"/>
    <w:multiLevelType w:val="multilevel"/>
    <w:tmpl w:val="382C63B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6D855B5"/>
    <w:multiLevelType w:val="multilevel"/>
    <w:tmpl w:val="77F8DC6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8812776"/>
    <w:multiLevelType w:val="multilevel"/>
    <w:tmpl w:val="241CC7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E8F5A53"/>
    <w:multiLevelType w:val="multilevel"/>
    <w:tmpl w:val="D8503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4030A39"/>
    <w:multiLevelType w:val="multilevel"/>
    <w:tmpl w:val="9C3048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4707213"/>
    <w:multiLevelType w:val="multilevel"/>
    <w:tmpl w:val="3566D6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48C1919"/>
    <w:multiLevelType w:val="multilevel"/>
    <w:tmpl w:val="0CBCF5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5B109C5"/>
    <w:multiLevelType w:val="multilevel"/>
    <w:tmpl w:val="F63285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15A6CEA"/>
    <w:multiLevelType w:val="multilevel"/>
    <w:tmpl w:val="3F480B9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2B72615"/>
    <w:multiLevelType w:val="multilevel"/>
    <w:tmpl w:val="657EED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31F4652"/>
    <w:multiLevelType w:val="multilevel"/>
    <w:tmpl w:val="00A0784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4C32468"/>
    <w:multiLevelType w:val="multilevel"/>
    <w:tmpl w:val="DC1E137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95C2148"/>
    <w:multiLevelType w:val="multilevel"/>
    <w:tmpl w:val="EA1E3AE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56985BFB"/>
    <w:multiLevelType w:val="multilevel"/>
    <w:tmpl w:val="FE56AE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7B92233"/>
    <w:multiLevelType w:val="multilevel"/>
    <w:tmpl w:val="4BA440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9A97F92"/>
    <w:multiLevelType w:val="multilevel"/>
    <w:tmpl w:val="B35A29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D4329B5"/>
    <w:multiLevelType w:val="multilevel"/>
    <w:tmpl w:val="9144502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F6E545C"/>
    <w:multiLevelType w:val="multilevel"/>
    <w:tmpl w:val="35208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2E95AA8"/>
    <w:multiLevelType w:val="hybridMultilevel"/>
    <w:tmpl w:val="35729D78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6" w15:restartNumberingAfterBreak="0">
    <w:nsid w:val="63BA1AF1"/>
    <w:multiLevelType w:val="multilevel"/>
    <w:tmpl w:val="6FB4A4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5E147D5"/>
    <w:multiLevelType w:val="hybridMultilevel"/>
    <w:tmpl w:val="DD8E3DFA"/>
    <w:lvl w:ilvl="0" w:tplc="0419000F">
      <w:start w:val="1"/>
      <w:numFmt w:val="decimal"/>
      <w:lvlText w:val="%1."/>
      <w:lvlJc w:val="left"/>
      <w:pPr>
        <w:ind w:left="2999" w:hanging="360"/>
      </w:pPr>
    </w:lvl>
    <w:lvl w:ilvl="1" w:tplc="04190019" w:tentative="1">
      <w:start w:val="1"/>
      <w:numFmt w:val="lowerLetter"/>
      <w:lvlText w:val="%2."/>
      <w:lvlJc w:val="left"/>
      <w:pPr>
        <w:ind w:left="3719" w:hanging="360"/>
      </w:pPr>
    </w:lvl>
    <w:lvl w:ilvl="2" w:tplc="0419001B" w:tentative="1">
      <w:start w:val="1"/>
      <w:numFmt w:val="lowerRoman"/>
      <w:lvlText w:val="%3."/>
      <w:lvlJc w:val="right"/>
      <w:pPr>
        <w:ind w:left="4439" w:hanging="180"/>
      </w:pPr>
    </w:lvl>
    <w:lvl w:ilvl="3" w:tplc="0419000F" w:tentative="1">
      <w:start w:val="1"/>
      <w:numFmt w:val="decimal"/>
      <w:lvlText w:val="%4."/>
      <w:lvlJc w:val="left"/>
      <w:pPr>
        <w:ind w:left="5159" w:hanging="360"/>
      </w:pPr>
    </w:lvl>
    <w:lvl w:ilvl="4" w:tplc="04190019" w:tentative="1">
      <w:start w:val="1"/>
      <w:numFmt w:val="lowerLetter"/>
      <w:lvlText w:val="%5."/>
      <w:lvlJc w:val="left"/>
      <w:pPr>
        <w:ind w:left="5879" w:hanging="360"/>
      </w:pPr>
    </w:lvl>
    <w:lvl w:ilvl="5" w:tplc="0419001B" w:tentative="1">
      <w:start w:val="1"/>
      <w:numFmt w:val="lowerRoman"/>
      <w:lvlText w:val="%6."/>
      <w:lvlJc w:val="right"/>
      <w:pPr>
        <w:ind w:left="6599" w:hanging="180"/>
      </w:pPr>
    </w:lvl>
    <w:lvl w:ilvl="6" w:tplc="0419000F" w:tentative="1">
      <w:start w:val="1"/>
      <w:numFmt w:val="decimal"/>
      <w:lvlText w:val="%7."/>
      <w:lvlJc w:val="left"/>
      <w:pPr>
        <w:ind w:left="7319" w:hanging="360"/>
      </w:pPr>
    </w:lvl>
    <w:lvl w:ilvl="7" w:tplc="04190019" w:tentative="1">
      <w:start w:val="1"/>
      <w:numFmt w:val="lowerLetter"/>
      <w:lvlText w:val="%8."/>
      <w:lvlJc w:val="left"/>
      <w:pPr>
        <w:ind w:left="8039" w:hanging="360"/>
      </w:pPr>
    </w:lvl>
    <w:lvl w:ilvl="8" w:tplc="0419001B" w:tentative="1">
      <w:start w:val="1"/>
      <w:numFmt w:val="lowerRoman"/>
      <w:lvlText w:val="%9."/>
      <w:lvlJc w:val="right"/>
      <w:pPr>
        <w:ind w:left="8759" w:hanging="180"/>
      </w:pPr>
    </w:lvl>
  </w:abstractNum>
  <w:abstractNum w:abstractNumId="28" w15:restartNumberingAfterBreak="0">
    <w:nsid w:val="69CB6C33"/>
    <w:multiLevelType w:val="multilevel"/>
    <w:tmpl w:val="58F882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2200968"/>
    <w:multiLevelType w:val="multilevel"/>
    <w:tmpl w:val="09A209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72C36C4B"/>
    <w:multiLevelType w:val="multilevel"/>
    <w:tmpl w:val="6FA47F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6F97401"/>
    <w:multiLevelType w:val="hybridMultilevel"/>
    <w:tmpl w:val="DFFA23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73E6699"/>
    <w:multiLevelType w:val="multilevel"/>
    <w:tmpl w:val="B56808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7606B08"/>
    <w:multiLevelType w:val="multilevel"/>
    <w:tmpl w:val="C608DA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7C801CC8"/>
    <w:multiLevelType w:val="multilevel"/>
    <w:tmpl w:val="D868B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D67272E"/>
    <w:multiLevelType w:val="multilevel"/>
    <w:tmpl w:val="7466FE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1"/>
  </w:num>
  <w:num w:numId="2">
    <w:abstractNumId w:val="4"/>
  </w:num>
  <w:num w:numId="3">
    <w:abstractNumId w:val="27"/>
  </w:num>
  <w:num w:numId="4">
    <w:abstractNumId w:val="25"/>
  </w:num>
  <w:num w:numId="5">
    <w:abstractNumId w:val="28"/>
  </w:num>
  <w:num w:numId="6">
    <w:abstractNumId w:val="24"/>
  </w:num>
  <w:num w:numId="7">
    <w:abstractNumId w:val="1"/>
  </w:num>
  <w:num w:numId="8">
    <w:abstractNumId w:val="30"/>
  </w:num>
  <w:num w:numId="9">
    <w:abstractNumId w:val="34"/>
  </w:num>
  <w:num w:numId="10">
    <w:abstractNumId w:val="16"/>
  </w:num>
  <w:num w:numId="11">
    <w:abstractNumId w:val="10"/>
  </w:num>
  <w:num w:numId="12">
    <w:abstractNumId w:val="14"/>
  </w:num>
  <w:num w:numId="13">
    <w:abstractNumId w:val="33"/>
  </w:num>
  <w:num w:numId="14">
    <w:abstractNumId w:val="21"/>
  </w:num>
  <w:num w:numId="15">
    <w:abstractNumId w:val="20"/>
  </w:num>
  <w:num w:numId="16">
    <w:abstractNumId w:val="11"/>
  </w:num>
  <w:num w:numId="17">
    <w:abstractNumId w:val="35"/>
  </w:num>
  <w:num w:numId="18">
    <w:abstractNumId w:val="13"/>
  </w:num>
  <w:num w:numId="19">
    <w:abstractNumId w:val="9"/>
  </w:num>
  <w:num w:numId="20">
    <w:abstractNumId w:val="12"/>
  </w:num>
  <w:num w:numId="21">
    <w:abstractNumId w:val="32"/>
  </w:num>
  <w:num w:numId="22">
    <w:abstractNumId w:val="15"/>
  </w:num>
  <w:num w:numId="23">
    <w:abstractNumId w:val="7"/>
  </w:num>
  <w:num w:numId="24">
    <w:abstractNumId w:val="6"/>
  </w:num>
  <w:num w:numId="25">
    <w:abstractNumId w:val="2"/>
  </w:num>
  <w:num w:numId="26">
    <w:abstractNumId w:val="8"/>
  </w:num>
  <w:num w:numId="27">
    <w:abstractNumId w:val="0"/>
  </w:num>
  <w:num w:numId="28">
    <w:abstractNumId w:val="23"/>
  </w:num>
  <w:num w:numId="29">
    <w:abstractNumId w:val="5"/>
  </w:num>
  <w:num w:numId="30">
    <w:abstractNumId w:val="18"/>
  </w:num>
  <w:num w:numId="31">
    <w:abstractNumId w:val="3"/>
  </w:num>
  <w:num w:numId="32">
    <w:abstractNumId w:val="29"/>
  </w:num>
  <w:num w:numId="33">
    <w:abstractNumId w:val="26"/>
  </w:num>
  <w:num w:numId="34">
    <w:abstractNumId w:val="19"/>
  </w:num>
  <w:num w:numId="35">
    <w:abstractNumId w:val="22"/>
  </w:num>
  <w:num w:numId="36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1F47"/>
    <w:rsid w:val="00006F6E"/>
    <w:rsid w:val="000312B7"/>
    <w:rsid w:val="00063683"/>
    <w:rsid w:val="0006709E"/>
    <w:rsid w:val="00083EB8"/>
    <w:rsid w:val="00091543"/>
    <w:rsid w:val="000A540A"/>
    <w:rsid w:val="000C0665"/>
    <w:rsid w:val="000D3BA6"/>
    <w:rsid w:val="001049B8"/>
    <w:rsid w:val="00124565"/>
    <w:rsid w:val="00147A83"/>
    <w:rsid w:val="00157EF0"/>
    <w:rsid w:val="00164BAB"/>
    <w:rsid w:val="001955BE"/>
    <w:rsid w:val="001978C8"/>
    <w:rsid w:val="001B533A"/>
    <w:rsid w:val="001C150A"/>
    <w:rsid w:val="001C5307"/>
    <w:rsid w:val="001C58B3"/>
    <w:rsid w:val="00204418"/>
    <w:rsid w:val="00215636"/>
    <w:rsid w:val="00242BCE"/>
    <w:rsid w:val="00266772"/>
    <w:rsid w:val="002B0EE0"/>
    <w:rsid w:val="002B5F95"/>
    <w:rsid w:val="00311F47"/>
    <w:rsid w:val="0034332D"/>
    <w:rsid w:val="00385911"/>
    <w:rsid w:val="00387740"/>
    <w:rsid w:val="00396022"/>
    <w:rsid w:val="003F2C4A"/>
    <w:rsid w:val="00411B54"/>
    <w:rsid w:val="00451FEF"/>
    <w:rsid w:val="004758DD"/>
    <w:rsid w:val="004A5927"/>
    <w:rsid w:val="004B6C70"/>
    <w:rsid w:val="005049E4"/>
    <w:rsid w:val="00557495"/>
    <w:rsid w:val="005673C2"/>
    <w:rsid w:val="00585E22"/>
    <w:rsid w:val="005974B4"/>
    <w:rsid w:val="00597970"/>
    <w:rsid w:val="005A5E81"/>
    <w:rsid w:val="005B04DA"/>
    <w:rsid w:val="005D622E"/>
    <w:rsid w:val="005E2F8F"/>
    <w:rsid w:val="005F6EFF"/>
    <w:rsid w:val="00605621"/>
    <w:rsid w:val="00616275"/>
    <w:rsid w:val="006430F7"/>
    <w:rsid w:val="00653695"/>
    <w:rsid w:val="00655AE1"/>
    <w:rsid w:val="006C336F"/>
    <w:rsid w:val="00742D5C"/>
    <w:rsid w:val="0079080C"/>
    <w:rsid w:val="007A7F3D"/>
    <w:rsid w:val="007D7746"/>
    <w:rsid w:val="007F42D8"/>
    <w:rsid w:val="00801DE6"/>
    <w:rsid w:val="00802B82"/>
    <w:rsid w:val="00805ACC"/>
    <w:rsid w:val="00831943"/>
    <w:rsid w:val="00890862"/>
    <w:rsid w:val="008B07E9"/>
    <w:rsid w:val="008C4AB7"/>
    <w:rsid w:val="00904E65"/>
    <w:rsid w:val="009152C2"/>
    <w:rsid w:val="009351DB"/>
    <w:rsid w:val="009478B6"/>
    <w:rsid w:val="009719A2"/>
    <w:rsid w:val="00987163"/>
    <w:rsid w:val="009A0E2A"/>
    <w:rsid w:val="009A4F0D"/>
    <w:rsid w:val="009F19EF"/>
    <w:rsid w:val="00A32D0B"/>
    <w:rsid w:val="00A608A7"/>
    <w:rsid w:val="00A60EB8"/>
    <w:rsid w:val="00A73876"/>
    <w:rsid w:val="00A76FF3"/>
    <w:rsid w:val="00AF6AA1"/>
    <w:rsid w:val="00B239C0"/>
    <w:rsid w:val="00B264BD"/>
    <w:rsid w:val="00B42D17"/>
    <w:rsid w:val="00B433EC"/>
    <w:rsid w:val="00B43F7B"/>
    <w:rsid w:val="00BB7EBC"/>
    <w:rsid w:val="00BF38DD"/>
    <w:rsid w:val="00C03618"/>
    <w:rsid w:val="00C15DA3"/>
    <w:rsid w:val="00C45235"/>
    <w:rsid w:val="00C70DD0"/>
    <w:rsid w:val="00CA5C23"/>
    <w:rsid w:val="00CF4CC6"/>
    <w:rsid w:val="00D07C86"/>
    <w:rsid w:val="00D27292"/>
    <w:rsid w:val="00D300B4"/>
    <w:rsid w:val="00D3393D"/>
    <w:rsid w:val="00D7650C"/>
    <w:rsid w:val="00D852AE"/>
    <w:rsid w:val="00D925BD"/>
    <w:rsid w:val="00D948A3"/>
    <w:rsid w:val="00D9635B"/>
    <w:rsid w:val="00D97A04"/>
    <w:rsid w:val="00DE4722"/>
    <w:rsid w:val="00E421F2"/>
    <w:rsid w:val="00E869F7"/>
    <w:rsid w:val="00EA370D"/>
    <w:rsid w:val="00ED0D21"/>
    <w:rsid w:val="00F06CD9"/>
    <w:rsid w:val="00F451A5"/>
    <w:rsid w:val="00F57ED6"/>
    <w:rsid w:val="00F711FD"/>
    <w:rsid w:val="00F8584A"/>
    <w:rsid w:val="00FE2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0CFCA0"/>
  <w15:docId w15:val="{0E7A977F-559B-418B-BDDF-01AE336DD3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74B4"/>
    <w:pPr>
      <w:spacing w:line="360" w:lineRule="auto"/>
      <w:ind w:firstLine="851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0E2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85E22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85E22"/>
    <w:rPr>
      <w:color w:val="605E5C"/>
      <w:shd w:val="clear" w:color="auto" w:fill="E1DFDD"/>
    </w:rPr>
  </w:style>
  <w:style w:type="paragraph" w:styleId="a5">
    <w:name w:val="Normal (Web)"/>
    <w:basedOn w:val="a"/>
    <w:uiPriority w:val="99"/>
    <w:semiHidden/>
    <w:unhideWhenUsed/>
    <w:rsid w:val="001049B8"/>
    <w:pPr>
      <w:spacing w:before="100" w:beforeAutospacing="1" w:after="100" w:afterAutospacing="1" w:line="240" w:lineRule="auto"/>
    </w:pPr>
    <w:rPr>
      <w:rFonts w:eastAsia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3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6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9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8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84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8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6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64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4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8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86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90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9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0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5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2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80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0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4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0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1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64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3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7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7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79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787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528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64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297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7421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103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89257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10740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928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82186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24623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3185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537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968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570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5380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2969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0322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44358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16599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0117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403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149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500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3549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2147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2591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16432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591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4209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856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5953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57178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452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16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2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1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7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3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4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58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12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0802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626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5475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7009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2705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82405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29019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61714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770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3923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0112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383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891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8683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4007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7819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8729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84890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32491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2399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177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411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092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0405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6881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4201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905265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075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3435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5321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2417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9107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yberleninka.ru/article/n/formirovanie-funktsionalnoy-gramotnosti-v-nachalnoy-shkole-1" TargetMode="External"/><Relationship Id="rId5" Type="http://schemas.openxmlformats.org/officeDocument/2006/relationships/hyperlink" Target="https://cyberleninka.ru/article/n/effektivnost-proektnoy-deyatelnosti-v-nachalnoy-shkol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635</TotalTime>
  <Pages>1</Pages>
  <Words>743</Words>
  <Characters>4240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 Бересневич</dc:creator>
  <cp:keywords/>
  <dc:description/>
  <cp:lastModifiedBy>Нати</cp:lastModifiedBy>
  <cp:revision>74</cp:revision>
  <dcterms:created xsi:type="dcterms:W3CDTF">2024-09-17T06:40:00Z</dcterms:created>
  <dcterms:modified xsi:type="dcterms:W3CDTF">2025-04-02T12:30:00Z</dcterms:modified>
</cp:coreProperties>
</file>