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F047C6" w14:textId="77777777" w:rsidR="00E931ED" w:rsidRDefault="00E931ED" w:rsidP="00E931ED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Игровые технологии в формирование навыков диалога у детей </w:t>
      </w:r>
    </w:p>
    <w:p w14:paraId="5F494266" w14:textId="0F68B4E4" w:rsidR="004A7CCB" w:rsidRDefault="00E931ED" w:rsidP="00E931ED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дошкольного возраста.</w:t>
      </w:r>
    </w:p>
    <w:p w14:paraId="7F22ABAE" w14:textId="03BE9C93" w:rsidR="00E931ED" w:rsidRPr="00E931ED" w:rsidRDefault="00E931ED" w:rsidP="00E931ED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E931ED">
        <w:rPr>
          <w:rFonts w:ascii="Times New Roman" w:hAnsi="Times New Roman" w:cs="Times New Roman"/>
          <w:i/>
          <w:iCs/>
          <w:sz w:val="28"/>
          <w:szCs w:val="28"/>
        </w:rPr>
        <w:t xml:space="preserve">Журавлева Анна Евгеньевна </w:t>
      </w:r>
    </w:p>
    <w:p w14:paraId="2AA749A6" w14:textId="59C2A569" w:rsidR="00E931ED" w:rsidRDefault="00E931ED" w:rsidP="00E931ED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E931ED">
        <w:rPr>
          <w:rFonts w:ascii="Times New Roman" w:hAnsi="Times New Roman" w:cs="Times New Roman"/>
          <w:i/>
          <w:iCs/>
          <w:sz w:val="28"/>
          <w:szCs w:val="28"/>
        </w:rPr>
        <w:t>Воспитатель</w:t>
      </w:r>
    </w:p>
    <w:p w14:paraId="3FADF77C" w14:textId="5C890B25" w:rsidR="00E931ED" w:rsidRDefault="00E931ED" w:rsidP="00E931ED">
      <w:pPr>
        <w:spacing w:after="0" w:line="240" w:lineRule="auto"/>
        <w:jc w:val="right"/>
        <w:rPr>
          <w:rFonts w:ascii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МБДОУ № 25 </w:t>
      </w:r>
      <w:r w:rsidRPr="00E931ED">
        <w:rPr>
          <w:rFonts w:ascii="Times New Roman" w:hAnsi="Times New Roman" w:cs="Times New Roman"/>
          <w:i/>
          <w:iCs/>
          <w:color w:val="000000"/>
          <w:sz w:val="28"/>
          <w:szCs w:val="28"/>
          <w:lang w:eastAsia="ru-RU"/>
        </w:rPr>
        <w:t>«Детский сад общеразвивающего вида»</w:t>
      </w:r>
    </w:p>
    <w:p w14:paraId="0941D718" w14:textId="568D7CCC" w:rsidR="00E931ED" w:rsidRDefault="00E931ED" w:rsidP="00E931ED">
      <w:pPr>
        <w:spacing w:after="0" w:line="240" w:lineRule="auto"/>
        <w:jc w:val="right"/>
        <w:rPr>
          <w:rFonts w:ascii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  <w:lang w:eastAsia="ru-RU"/>
        </w:rPr>
        <w:t>г. Кемерово</w:t>
      </w:r>
    </w:p>
    <w:p w14:paraId="17657D44" w14:textId="77777777" w:rsidR="00E931ED" w:rsidRDefault="00E931ED" w:rsidP="00E931ED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t>Для дошкольников общение в форме диалога – это главное и самое важное средство коммуникации. Он является фундаментом для развития речи, помогая малышам овладеть всеми её тонкостями: произношением, словарным запасом, правилами построения предложений и умением связно излагать свои мысли. Диалог также служит мостом к социализации: дети учатся взаимодействовать с другими, усваивают правила поведения и общения, формируют понимание социальных норм.</w:t>
      </w:r>
    </w:p>
    <w:p w14:paraId="48FA0EA6" w14:textId="3C10D936" w:rsidR="00E931ED" w:rsidRDefault="00E931ED" w:rsidP="00E931ED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t>Но диалог – это не просто разговор. Он требует от ребенка определенных навыков: умения внимательно слушать, понимать собеседника, отвечать на его реплики, формулировать свои мысли и чувства понятным образом. Эти умения не даются сразу, а развиваются со временем, через постоянное общение.</w:t>
      </w:r>
    </w:p>
    <w:p w14:paraId="3A281BDF" w14:textId="5937B3D0" w:rsidR="00E931ED" w:rsidRDefault="00E931ED" w:rsidP="00E931ED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t>Таким образом, диалог – это естественная и необходимая среда для всестороннего развития ребенка. Он не только учится говорить, но и познает мир, учится понимать других людей, выражать себя и строить отношения. Участие в диалогах способствует формированию его личности и развитию коммуникативных способностей. Можно сказать, что умение вести диалог – это ключ к успешному социальному и личностному росту ребенка.</w:t>
      </w:r>
    </w:p>
    <w:p w14:paraId="2613E1E2" w14:textId="77777777" w:rsidR="00E931ED" w:rsidRDefault="00E931ED" w:rsidP="00E931ED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t>Игры и игровые задания играют ключевую роль в развитии навыков диалогического общения у детей. Игры особенно полезны, так как стимулируют общение на всех этапах: от подготовки к игре до ее непосредственного проведения. Игры органично вписываются в различные виды деятельности детей: занятия, совместные игры со взрослыми и самостоятельные игры. Дети получают задания, которые мотивируют их к общению и обмену репликами.</w:t>
      </w:r>
    </w:p>
    <w:p w14:paraId="5AAA0625" w14:textId="77777777" w:rsidR="00E931ED" w:rsidRDefault="00E931ED" w:rsidP="00E931ED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t>Сюжетно-ролевые игры особенно эффективны для формирования и закрепления диалогических навыков. Исследователи, такие как Н.Я. Михайленко и Н.А. Короткова, отмечают, что чем больше диалогов в игре, тем креативнее дети проявляют себя в игре. В свою очередь, развитие умения использовать разные реплики и соблюдать правила общения в диалоге способствует обогащению самой игры. Для того чтобы сделать детские диалоги в игре более активными, важно использовать подходящие игровые предметы, например, игрушечные телефоны, радио, телевизоры, кассы и другие.</w:t>
      </w:r>
    </w:p>
    <w:p w14:paraId="56851EBB" w14:textId="77777777" w:rsidR="00E931ED" w:rsidRDefault="00E931ED" w:rsidP="00E931E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t>В подвижных играх, таких как "Гуси-гуси", "Жмурки", "Коршун" и "Краски",</w:t>
      </w:r>
    </w:p>
    <w:p w14:paraId="443B6D3B" w14:textId="68671B09" w:rsidR="00E931ED" w:rsidRDefault="00E931ED" w:rsidP="00E931ED">
      <w:pPr>
        <w:spacing w:line="240" w:lineRule="auto"/>
        <w:ind w:left="-709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t>дети учатся эффективно общаться. Эти игры помогают им:</w:t>
      </w:r>
    </w:p>
    <w:p w14:paraId="28C8155E" w14:textId="77777777" w:rsidR="00E931ED" w:rsidRDefault="00E931ED" w:rsidP="00E931ED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t>Обращаться к другим: Учиться говорить непосредственно к собеседнику.</w:t>
      </w:r>
    </w:p>
    <w:p w14:paraId="71CAA475" w14:textId="77777777" w:rsidR="00E931ED" w:rsidRDefault="00E931ED" w:rsidP="00E931ED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t>Понимать других: Внимательно слушать и понимать, что говорят другие участники.</w:t>
      </w:r>
    </w:p>
    <w:p w14:paraId="216D3405" w14:textId="77777777" w:rsidR="00E931ED" w:rsidRDefault="00E931ED" w:rsidP="00E931ED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lastRenderedPageBreak/>
        <w:t>Выражать себя: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31ED">
        <w:rPr>
          <w:rFonts w:ascii="Times New Roman" w:hAnsi="Times New Roman" w:cs="Times New Roman"/>
          <w:sz w:val="28"/>
          <w:szCs w:val="28"/>
        </w:rPr>
        <w:t>Четко и понятно излагать свои мысли.</w:t>
      </w:r>
      <w:r w:rsidRPr="00E931ED">
        <w:rPr>
          <w:rFonts w:ascii="Times New Roman" w:hAnsi="Times New Roman" w:cs="Times New Roman"/>
          <w:sz w:val="28"/>
          <w:szCs w:val="28"/>
        </w:rPr>
        <w:br/>
        <w:t>Задавать вопросы: Правильно формулировать вопросы, чтобы получить нужную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31ED">
        <w:rPr>
          <w:rFonts w:ascii="Times New Roman" w:hAnsi="Times New Roman" w:cs="Times New Roman"/>
          <w:sz w:val="28"/>
          <w:szCs w:val="28"/>
        </w:rPr>
        <w:t>информацию.</w:t>
      </w:r>
    </w:p>
    <w:p w14:paraId="1DBC1B17" w14:textId="5AC19D19" w:rsidR="00E17CB9" w:rsidRDefault="00E931ED" w:rsidP="00E17C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31ED">
        <w:rPr>
          <w:rFonts w:ascii="Times New Roman" w:hAnsi="Times New Roman" w:cs="Times New Roman"/>
          <w:sz w:val="28"/>
          <w:szCs w:val="28"/>
        </w:rPr>
        <w:br/>
      </w:r>
      <w:r w:rsidR="00E17CB9">
        <w:rPr>
          <w:rFonts w:ascii="Times New Roman" w:hAnsi="Times New Roman" w:cs="Times New Roman"/>
          <w:sz w:val="28"/>
          <w:szCs w:val="28"/>
        </w:rPr>
        <w:t>Р</w:t>
      </w:r>
      <w:r w:rsidR="00E17CB9" w:rsidRPr="00E17CB9">
        <w:rPr>
          <w:rFonts w:ascii="Times New Roman" w:hAnsi="Times New Roman" w:cs="Times New Roman"/>
          <w:sz w:val="28"/>
          <w:szCs w:val="28"/>
        </w:rPr>
        <w:t>асширить словарный запас и навыки диалогической речи у детей, используя различные методы:</w:t>
      </w:r>
    </w:p>
    <w:p w14:paraId="6BC93E96" w14:textId="6818656C" w:rsidR="00E17CB9" w:rsidRDefault="00E17CB9" w:rsidP="00E17C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7CB9">
        <w:rPr>
          <w:rFonts w:ascii="Times New Roman" w:hAnsi="Times New Roman" w:cs="Times New Roman"/>
          <w:b/>
          <w:bCs/>
          <w:sz w:val="28"/>
          <w:szCs w:val="28"/>
        </w:rPr>
        <w:t>Обучение этикету через ролевые игры:</w:t>
      </w:r>
      <w:r w:rsidRPr="00E17C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Ребята разыгрывают </w:t>
      </w:r>
      <w:r w:rsidRPr="00E17CB9">
        <w:rPr>
          <w:rFonts w:ascii="Times New Roman" w:hAnsi="Times New Roman" w:cs="Times New Roman"/>
          <w:sz w:val="28"/>
          <w:szCs w:val="28"/>
        </w:rPr>
        <w:t>сценки, чтобы дети учились правильно общаться и использовать разные виды реплик.</w:t>
      </w:r>
    </w:p>
    <w:p w14:paraId="197BA0AB" w14:textId="4BD2C0E4" w:rsidR="00E17CB9" w:rsidRDefault="00E17CB9" w:rsidP="00E17C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7CB9">
        <w:rPr>
          <w:rFonts w:ascii="Times New Roman" w:hAnsi="Times New Roman" w:cs="Times New Roman"/>
          <w:b/>
          <w:bCs/>
          <w:sz w:val="28"/>
          <w:szCs w:val="28"/>
        </w:rPr>
        <w:t>Создание альбома детских рассказов</w:t>
      </w:r>
      <w:r w:rsidRPr="00E17CB9">
        <w:rPr>
          <w:rFonts w:ascii="Times New Roman" w:hAnsi="Times New Roman" w:cs="Times New Roman"/>
          <w:sz w:val="28"/>
          <w:szCs w:val="28"/>
        </w:rPr>
        <w:t xml:space="preserve">: Дети придумывают истории на интересные им темы, которые </w:t>
      </w:r>
      <w:r>
        <w:rPr>
          <w:rFonts w:ascii="Times New Roman" w:hAnsi="Times New Roman" w:cs="Times New Roman"/>
          <w:sz w:val="28"/>
          <w:szCs w:val="28"/>
        </w:rPr>
        <w:t xml:space="preserve">записываются </w:t>
      </w:r>
      <w:r w:rsidRPr="00E17CB9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рассматривают </w:t>
      </w:r>
      <w:r w:rsidRPr="00E17CB9">
        <w:rPr>
          <w:rFonts w:ascii="Times New Roman" w:hAnsi="Times New Roman" w:cs="Times New Roman"/>
          <w:sz w:val="28"/>
          <w:szCs w:val="28"/>
        </w:rPr>
        <w:t>вместе. Это стимулирует диалог и творчество.</w:t>
      </w:r>
    </w:p>
    <w:p w14:paraId="4B0F0F79" w14:textId="6365E8D9" w:rsidR="00E17CB9" w:rsidRDefault="00E17CB9" w:rsidP="00E17C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7CB9">
        <w:rPr>
          <w:rFonts w:ascii="Times New Roman" w:hAnsi="Times New Roman" w:cs="Times New Roman"/>
          <w:b/>
          <w:bCs/>
          <w:sz w:val="28"/>
          <w:szCs w:val="28"/>
        </w:rPr>
        <w:t>Чтение стихов по ролям</w:t>
      </w:r>
      <w:r w:rsidRPr="00E17CB9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Ребята выбирают </w:t>
      </w:r>
      <w:r w:rsidRPr="00E17CB9">
        <w:rPr>
          <w:rFonts w:ascii="Times New Roman" w:hAnsi="Times New Roman" w:cs="Times New Roman"/>
          <w:sz w:val="28"/>
          <w:szCs w:val="28"/>
        </w:rPr>
        <w:t>стихи с разными репликами, чтобы дети учились понимать и использовать различные интонации, а также соблюдать очередность в диалоге.</w:t>
      </w:r>
    </w:p>
    <w:p w14:paraId="54E3FE57" w14:textId="26DD0F70" w:rsidR="00E17CB9" w:rsidRDefault="00E17CB9" w:rsidP="00E17C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7CB9">
        <w:rPr>
          <w:rFonts w:ascii="Times New Roman" w:hAnsi="Times New Roman" w:cs="Times New Roman"/>
          <w:b/>
          <w:bCs/>
          <w:sz w:val="28"/>
          <w:szCs w:val="28"/>
        </w:rPr>
        <w:t>Дидактические игры:</w:t>
      </w:r>
      <w:r>
        <w:rPr>
          <w:rFonts w:ascii="Times New Roman" w:hAnsi="Times New Roman" w:cs="Times New Roman"/>
          <w:sz w:val="28"/>
          <w:szCs w:val="28"/>
        </w:rPr>
        <w:t xml:space="preserve"> Помогать </w:t>
      </w:r>
      <w:r w:rsidRPr="00E17CB9">
        <w:rPr>
          <w:rFonts w:ascii="Times New Roman" w:hAnsi="Times New Roman" w:cs="Times New Roman"/>
          <w:sz w:val="28"/>
          <w:szCs w:val="28"/>
        </w:rPr>
        <w:t>детям освоить игры, требующие взаимодействия (лото, домино и т.д.). Постепенно они начинают играть самостоятельно.</w:t>
      </w:r>
    </w:p>
    <w:p w14:paraId="7C5120D0" w14:textId="77777777" w:rsidR="00E17CB9" w:rsidRDefault="00E17CB9" w:rsidP="00E17C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7CB9">
        <w:rPr>
          <w:rFonts w:ascii="Times New Roman" w:hAnsi="Times New Roman" w:cs="Times New Roman"/>
          <w:b/>
          <w:bCs/>
          <w:sz w:val="28"/>
          <w:szCs w:val="28"/>
        </w:rPr>
        <w:t>Игры в парах:</w:t>
      </w:r>
      <w:r w:rsidRPr="00E17CB9">
        <w:rPr>
          <w:rFonts w:ascii="Times New Roman" w:hAnsi="Times New Roman" w:cs="Times New Roman"/>
          <w:sz w:val="28"/>
          <w:szCs w:val="28"/>
        </w:rPr>
        <w:t xml:space="preserve"> Игры, такие как "Я знаю...", "Отгадай предмет" и другие, помогают детям:</w:t>
      </w:r>
    </w:p>
    <w:p w14:paraId="445145E8" w14:textId="77777777" w:rsidR="00E17CB9" w:rsidRDefault="00E17CB9" w:rsidP="00E17C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7CB9">
        <w:rPr>
          <w:rFonts w:ascii="Times New Roman" w:hAnsi="Times New Roman" w:cs="Times New Roman"/>
          <w:b/>
          <w:bCs/>
          <w:sz w:val="28"/>
          <w:szCs w:val="28"/>
        </w:rPr>
        <w:t xml:space="preserve">Закреплять знания и навыки, полученные на занятиях </w:t>
      </w:r>
      <w:r w:rsidRPr="00E17CB9">
        <w:rPr>
          <w:rFonts w:ascii="Times New Roman" w:hAnsi="Times New Roman" w:cs="Times New Roman"/>
          <w:sz w:val="28"/>
          <w:szCs w:val="28"/>
        </w:rPr>
        <w:t>(расширение словарного запаса, грамматика, звуковая культура речи).</w:t>
      </w:r>
    </w:p>
    <w:p w14:paraId="50F80966" w14:textId="691ACDAD" w:rsidR="00E931ED" w:rsidRPr="00E17CB9" w:rsidRDefault="00E17CB9" w:rsidP="00E17CB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17CB9">
        <w:rPr>
          <w:rFonts w:ascii="Times New Roman" w:hAnsi="Times New Roman" w:cs="Times New Roman"/>
          <w:b/>
          <w:bCs/>
          <w:sz w:val="28"/>
          <w:szCs w:val="28"/>
        </w:rPr>
        <w:t>Учиться взаимодействовать друг с другом и учитывать речевые умения партнера.</w:t>
      </w:r>
      <w:r w:rsidRPr="00E17CB9">
        <w:rPr>
          <w:rFonts w:ascii="Times New Roman" w:hAnsi="Times New Roman" w:cs="Times New Roman"/>
          <w:b/>
          <w:bCs/>
          <w:sz w:val="28"/>
          <w:szCs w:val="28"/>
        </w:rPr>
        <w:br/>
      </w:r>
    </w:p>
    <w:sectPr w:rsidR="00E931ED" w:rsidRPr="00E17C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FD5A47"/>
    <w:multiLevelType w:val="hybridMultilevel"/>
    <w:tmpl w:val="1A58FD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02199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860"/>
    <w:rsid w:val="004A7CCB"/>
    <w:rsid w:val="00844860"/>
    <w:rsid w:val="00E17CB9"/>
    <w:rsid w:val="00E93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4A2E0"/>
  <w15:chartTrackingRefBased/>
  <w15:docId w15:val="{9FBF70D8-0EF5-47C3-856D-67580BA94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31E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931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552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KarpovaNadya2023@outlook.com</dc:creator>
  <cp:keywords/>
  <dc:description/>
  <cp:lastModifiedBy>KarpovaNadya2023@outlook.com</cp:lastModifiedBy>
  <cp:revision>2</cp:revision>
  <dcterms:created xsi:type="dcterms:W3CDTF">2025-04-03T06:42:00Z</dcterms:created>
  <dcterms:modified xsi:type="dcterms:W3CDTF">2025-04-03T07:01:00Z</dcterms:modified>
</cp:coreProperties>
</file>