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709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</w:r>
      <w:r>
        <w:rPr>
          <w:rFonts w:ascii="Times New Roman" w:hAnsi="Times New Roman" w:cs="Times New Roman"/>
          <w:b/>
          <w:bCs/>
          <w:sz w:val="24"/>
          <w:szCs w:val="24"/>
        </w:rPr>
      </w:r>
      <w:r>
        <w:rPr>
          <w:rFonts w:ascii="Times New Roman" w:hAnsi="Times New Roman" w:cs="Times New Roman"/>
          <w:b/>
          <w:bCs/>
          <w:sz w:val="24"/>
          <w:szCs w:val="24"/>
        </w:rPr>
      </w:r>
    </w:p>
    <w:p>
      <w:pPr>
        <w:ind w:left="709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</w:r>
      <w:r>
        <w:rPr>
          <w:rFonts w:ascii="Times New Roman" w:hAnsi="Times New Roman" w:cs="Times New Roman"/>
          <w:b/>
          <w:bCs/>
          <w:sz w:val="24"/>
          <w:szCs w:val="24"/>
        </w:rPr>
      </w:r>
      <w:r>
        <w:rPr>
          <w:rFonts w:ascii="Times New Roman" w:hAnsi="Times New Roman" w:cs="Times New Roman"/>
          <w:b/>
          <w:bCs/>
          <w:sz w:val="24"/>
          <w:szCs w:val="24"/>
        </w:rPr>
      </w:r>
    </w:p>
    <w:p>
      <w:pPr>
        <w:ind w:left="709"/>
        <w:jc w:val="center"/>
        <w:spacing w:after="0"/>
        <w:rPr>
          <w:rFonts w:ascii="Times New Roman" w:hAnsi="Times New Roman" w:cs="Times New Roman"/>
          <w:b/>
          <w:bCs/>
          <w:sz w:val="28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4"/>
        </w:rPr>
        <w:t xml:space="preserve">Тестирование</w:t>
      </w:r>
      <w:r>
        <w:rPr>
          <w:rFonts w:ascii="Times New Roman" w:hAnsi="Times New Roman" w:cs="Times New Roman"/>
          <w:b/>
          <w:bCs/>
          <w:sz w:val="28"/>
          <w:szCs w:val="24"/>
        </w:rPr>
      </w:r>
      <w:r>
        <w:rPr>
          <w:rFonts w:ascii="Times New Roman" w:hAnsi="Times New Roman" w:cs="Times New Roman"/>
          <w:b/>
          <w:bCs/>
          <w:sz w:val="28"/>
          <w:szCs w:val="24"/>
        </w:rPr>
      </w:r>
    </w:p>
    <w:p>
      <w:pPr>
        <w:ind w:left="709"/>
        <w:jc w:val="center"/>
        <w:spacing w:after="0"/>
        <w:rPr>
          <w:rFonts w:ascii="Times New Roman" w:hAnsi="Times New Roman" w:cs="Times New Roman"/>
          <w:b/>
          <w:bCs/>
          <w:sz w:val="28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4"/>
        </w:rPr>
      </w:r>
      <w:r>
        <w:rPr>
          <w:rFonts w:ascii="Times New Roman" w:hAnsi="Times New Roman" w:cs="Times New Roman"/>
          <w:b/>
          <w:bCs/>
          <w:sz w:val="28"/>
          <w:szCs w:val="24"/>
        </w:rPr>
      </w:r>
      <w:r>
        <w:rPr>
          <w:rFonts w:ascii="Times New Roman" w:hAnsi="Times New Roman" w:cs="Times New Roman"/>
          <w:b/>
          <w:bCs/>
          <w:sz w:val="28"/>
          <w:szCs w:val="24"/>
        </w:rPr>
      </w:r>
    </w:p>
    <w:p>
      <w:pPr>
        <w:ind w:left="709"/>
        <w:jc w:val="center"/>
        <w:spacing w:after="0"/>
        <w:rPr>
          <w:rFonts w:ascii="Times New Roman" w:hAnsi="Times New Roman" w:cs="Times New Roman"/>
          <w:b/>
          <w:bCs/>
          <w:sz w:val="28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4"/>
        </w:rPr>
        <w:t xml:space="preserve">по предмету «Математика»</w:t>
      </w:r>
      <w:r>
        <w:rPr>
          <w:rFonts w:ascii="Times New Roman" w:hAnsi="Times New Roman" w:cs="Times New Roman"/>
          <w:b/>
          <w:bCs/>
          <w:sz w:val="28"/>
          <w:szCs w:val="24"/>
        </w:rPr>
      </w:r>
      <w:r>
        <w:rPr>
          <w:rFonts w:ascii="Times New Roman" w:hAnsi="Times New Roman" w:cs="Times New Roman"/>
          <w:b/>
          <w:bCs/>
          <w:sz w:val="28"/>
          <w:szCs w:val="24"/>
        </w:rPr>
      </w:r>
    </w:p>
    <w:p>
      <w:pPr>
        <w:ind w:left="709"/>
        <w:jc w:val="center"/>
        <w:spacing w:after="0"/>
        <w:rPr>
          <w:rFonts w:ascii="Times New Roman" w:hAnsi="Times New Roman" w:cs="Times New Roman"/>
          <w:b/>
          <w:bCs/>
          <w:sz w:val="28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4"/>
        </w:rPr>
      </w:r>
      <w:r>
        <w:rPr>
          <w:rFonts w:ascii="Times New Roman" w:hAnsi="Times New Roman" w:cs="Times New Roman"/>
          <w:b/>
          <w:bCs/>
          <w:sz w:val="28"/>
          <w:szCs w:val="24"/>
        </w:rPr>
      </w:r>
      <w:r>
        <w:rPr>
          <w:rFonts w:ascii="Times New Roman" w:hAnsi="Times New Roman" w:cs="Times New Roman"/>
          <w:b/>
          <w:bCs/>
          <w:sz w:val="28"/>
          <w:szCs w:val="24"/>
        </w:rPr>
      </w:r>
    </w:p>
    <w:p>
      <w:pPr>
        <w:ind w:left="709"/>
        <w:jc w:val="center"/>
        <w:spacing w:after="0"/>
        <w:rPr>
          <w:rFonts w:ascii="Times New Roman" w:hAnsi="Times New Roman" w:cs="Times New Roman"/>
          <w:b/>
          <w:bCs/>
          <w:sz w:val="28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4"/>
        </w:rPr>
        <w:t xml:space="preserve">9  класса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4"/>
        </w:rPr>
      </w:r>
      <w:r>
        <w:rPr>
          <w:rFonts w:ascii="Times New Roman" w:hAnsi="Times New Roman" w:cs="Times New Roman"/>
          <w:b/>
          <w:bCs/>
          <w:sz w:val="28"/>
          <w:szCs w:val="24"/>
        </w:rPr>
      </w:r>
    </w:p>
    <w:p>
      <w:pPr>
        <w:ind w:left="709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Составитель: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709"/>
        <w:spacing w:after="0"/>
        <w:tabs>
          <w:tab w:val="left" w:pos="8805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учитель математики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709"/>
        <w:spacing w:after="0"/>
        <w:tabs>
          <w:tab w:val="left" w:pos="8805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Горохова Ирина Александровна</w:t>
        <w:tab/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709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59"/>
        <w:ind w:left="709"/>
        <w:jc w:val="center"/>
        <w:spacing w:after="0" w:line="276" w:lineRule="auto"/>
        <w:rPr>
          <w:rStyle w:val="858"/>
        </w:rPr>
      </w:pPr>
      <w:r>
        <w:rPr>
          <w:rStyle w:val="858"/>
        </w:rPr>
        <w:t xml:space="preserve">Пояснительная записка</w:t>
      </w:r>
      <w:r>
        <w:rPr>
          <w:rStyle w:val="858"/>
        </w:rPr>
      </w:r>
      <w:r>
        <w:rPr>
          <w:rStyle w:val="858"/>
        </w:rPr>
      </w:r>
    </w:p>
    <w:p>
      <w:pPr>
        <w:pStyle w:val="859"/>
        <w:ind w:left="709"/>
        <w:jc w:val="center"/>
        <w:spacing w:after="0" w:line="276" w:lineRule="auto"/>
        <w:rPr>
          <w:rStyle w:val="858"/>
        </w:rPr>
      </w:pPr>
      <w:r>
        <w:rPr>
          <w:rStyle w:val="858"/>
        </w:rPr>
      </w:r>
      <w:r>
        <w:rPr>
          <w:rStyle w:val="858"/>
        </w:rPr>
      </w:r>
    </w:p>
    <w:p>
      <w:pPr>
        <w:ind w:left="709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5"/>
          <w:szCs w:val="25"/>
        </w:rPr>
        <w:t xml:space="preserve">Тестирование</w:t>
      </w:r>
      <w:r>
        <w:rPr>
          <w:rFonts w:ascii="Times New Roman" w:hAnsi="Times New Roman" w:cs="Times New Roman"/>
          <w:sz w:val="25"/>
          <w:szCs w:val="25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составлена в соответствии с Федеральным государственным образовательным стандартом основного общего образования на основе федеральной адаптированной образовательной програм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мы основного общего образования</w:t>
      </w:r>
      <w:r>
        <w:rPr>
          <w:rFonts w:ascii="Times New Roman" w:hAnsi="Times New Roman" w:cs="Times New Roman"/>
          <w:sz w:val="25"/>
          <w:szCs w:val="25"/>
        </w:rPr>
        <w:t xml:space="preserve"> и предназначена для </w:t>
      </w:r>
      <w:r>
        <w:rPr>
          <w:rFonts w:ascii="Times New Roman" w:hAnsi="Times New Roman" w:cs="Times New Roman"/>
          <w:sz w:val="24"/>
          <w:szCs w:val="24"/>
        </w:rPr>
        <w:t xml:space="preserve">контроля знаний по </w:t>
      </w:r>
      <w:r>
        <w:rPr>
          <w:rFonts w:ascii="Times New Roman" w:hAnsi="Times New Roman" w:cs="Times New Roman"/>
          <w:sz w:val="24"/>
          <w:szCs w:val="24"/>
        </w:rPr>
        <w:t xml:space="preserve">темам </w:t>
      </w:r>
      <w:r>
        <w:rPr>
          <w:rFonts w:ascii="Times New Roman" w:hAnsi="Times New Roman" w:cs="Times New Roman"/>
          <w:sz w:val="24"/>
          <w:szCs w:val="24"/>
        </w:rPr>
        <w:t xml:space="preserve">по предмету «Математика».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567" w:firstLine="567"/>
        <w:jc w:val="both"/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b/>
          <w:sz w:val="25"/>
          <w:szCs w:val="25"/>
        </w:rPr>
        <w:t xml:space="preserve">Цель:</w:t>
      </w:r>
      <w:r>
        <w:rPr>
          <w:rFonts w:ascii="Times New Roman" w:hAnsi="Times New Roman" w:cs="Times New Roman"/>
          <w:sz w:val="25"/>
          <w:szCs w:val="25"/>
        </w:rPr>
        <w:t xml:space="preserve"> установление фактического уровня теоретических знаний по математике обязательного компонента учебного плана, их практических умений и </w:t>
      </w:r>
      <w:r>
        <w:rPr>
          <w:rFonts w:ascii="Times New Roman" w:hAnsi="Times New Roman" w:cs="Times New Roman"/>
          <w:sz w:val="25"/>
          <w:szCs w:val="25"/>
        </w:rPr>
        <w:t xml:space="preserve">навыков требованиям</w:t>
      </w:r>
      <w:r>
        <w:rPr>
          <w:rFonts w:ascii="Times New Roman" w:hAnsi="Times New Roman" w:cs="Times New Roman"/>
          <w:sz w:val="25"/>
          <w:szCs w:val="25"/>
        </w:rPr>
        <w:t xml:space="preserve"> ФГОС основного общего образования.</w:t>
      </w:r>
      <w:r>
        <w:rPr>
          <w:rFonts w:ascii="Times New Roman" w:hAnsi="Times New Roman" w:cs="Times New Roman"/>
          <w:sz w:val="25"/>
          <w:szCs w:val="25"/>
        </w:rPr>
      </w:r>
      <w:r>
        <w:rPr>
          <w:rFonts w:ascii="Times New Roman" w:hAnsi="Times New Roman" w:cs="Times New Roman"/>
          <w:sz w:val="25"/>
          <w:szCs w:val="25"/>
        </w:rPr>
      </w:r>
    </w:p>
    <w:p>
      <w:pPr>
        <w:ind w:left="567"/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Работа состоит из двух частей:</w:t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pStyle w:val="855"/>
        <w:ind w:left="709"/>
        <w:jc w:val="left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Часть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I</w:t>
      </w:r>
      <w:r>
        <w:rPr>
          <w:rFonts w:ascii="Times New Roman" w:hAnsi="Times New Roman" w:cs="Times New Roman"/>
          <w:sz w:val="24"/>
          <w:szCs w:val="24"/>
        </w:rPr>
        <w:t xml:space="preserve"> содержит </w:t>
      </w:r>
      <w:r>
        <w:rPr>
          <w:rFonts w:ascii="Times New Roman" w:hAnsi="Times New Roman" w:cs="Times New Roman"/>
          <w:sz w:val="24"/>
          <w:szCs w:val="24"/>
        </w:rPr>
        <w:t xml:space="preserve">восемь</w:t>
      </w:r>
      <w:r>
        <w:rPr>
          <w:rFonts w:ascii="Times New Roman" w:hAnsi="Times New Roman" w:cs="Times New Roman"/>
          <w:sz w:val="24"/>
          <w:szCs w:val="24"/>
        </w:rPr>
        <w:t xml:space="preserve"> заданий,  базового уровня с кратким ответом.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55"/>
        <w:ind w:left="709"/>
        <w:jc w:val="left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</w:t>
      </w:r>
      <w:r>
        <w:rPr>
          <w:rFonts w:ascii="Times New Roman" w:hAnsi="Times New Roman" w:cs="Times New Roman"/>
          <w:sz w:val="24"/>
          <w:szCs w:val="24"/>
        </w:rPr>
        <w:t xml:space="preserve">,2</w:t>
      </w:r>
      <w:r>
        <w:rPr>
          <w:rFonts w:ascii="Times New Roman" w:hAnsi="Times New Roman" w:cs="Times New Roman"/>
          <w:sz w:val="24"/>
          <w:szCs w:val="24"/>
        </w:rPr>
        <w:t xml:space="preserve"> задание – уметь выполнять вычисления и преобразования.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55"/>
        <w:ind w:left="709"/>
        <w:jc w:val="left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</w:t>
      </w:r>
      <w:r>
        <w:rPr>
          <w:rFonts w:ascii="Times New Roman" w:hAnsi="Times New Roman" w:cs="Times New Roman"/>
          <w:sz w:val="24"/>
          <w:szCs w:val="24"/>
        </w:rPr>
        <w:t xml:space="preserve"> задание – уметь </w:t>
      </w:r>
      <w:r>
        <w:rPr>
          <w:rFonts w:ascii="Times New Roman" w:hAnsi="Times New Roman" w:cs="Times New Roman"/>
          <w:sz w:val="24"/>
          <w:szCs w:val="24"/>
        </w:rPr>
        <w:t xml:space="preserve">представлять число в стандартном виде</w:t>
      </w:r>
      <w:r>
        <w:rPr>
          <w:rFonts w:ascii="Times New Roman" w:hAnsi="Times New Roman" w:cs="Times New Roman"/>
          <w:sz w:val="24"/>
          <w:szCs w:val="24"/>
        </w:rPr>
        <w:t xml:space="preserve">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55"/>
        <w:ind w:left="709"/>
        <w:jc w:val="left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 задание – уметь</w:t>
      </w:r>
      <w:r>
        <w:rPr>
          <w:rFonts w:ascii="Times New Roman" w:hAnsi="Times New Roman" w:cs="Times New Roman"/>
          <w:sz w:val="24"/>
          <w:szCs w:val="24"/>
        </w:rPr>
        <w:t xml:space="preserve"> применять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понятие квадратного корня</w:t>
      </w:r>
      <w:r>
        <w:rPr>
          <w:rFonts w:ascii="Times New Roman" w:hAnsi="Times New Roman" w:cs="Times New Roman"/>
          <w:sz w:val="24"/>
          <w:szCs w:val="24"/>
        </w:rPr>
        <w:t xml:space="preserve">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55"/>
        <w:ind w:left="709"/>
        <w:jc w:val="left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</w:t>
      </w:r>
      <w:r>
        <w:rPr>
          <w:rFonts w:ascii="Times New Roman" w:hAnsi="Times New Roman" w:cs="Times New Roman"/>
          <w:sz w:val="24"/>
          <w:szCs w:val="24"/>
        </w:rPr>
        <w:t xml:space="preserve"> задание – уметь </w:t>
      </w:r>
      <w:r>
        <w:rPr>
          <w:rFonts w:ascii="Times New Roman" w:hAnsi="Times New Roman" w:cs="Times New Roman"/>
          <w:sz w:val="24"/>
          <w:szCs w:val="24"/>
        </w:rPr>
        <w:t xml:space="preserve">распознавать графики функций</w:t>
      </w:r>
      <w:r>
        <w:rPr>
          <w:rFonts w:ascii="Times New Roman" w:hAnsi="Times New Roman" w:cs="Times New Roman"/>
          <w:sz w:val="24"/>
          <w:szCs w:val="24"/>
        </w:rPr>
        <w:t xml:space="preserve">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709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</w:t>
      </w:r>
      <w:r>
        <w:rPr>
          <w:rFonts w:ascii="Times New Roman" w:hAnsi="Times New Roman" w:cs="Times New Roman"/>
          <w:sz w:val="24"/>
          <w:szCs w:val="24"/>
        </w:rPr>
        <w:t xml:space="preserve"> задание –</w:t>
      </w:r>
      <w:r>
        <w:rPr>
          <w:rFonts w:ascii="Times New Roman" w:hAnsi="Times New Roman" w:cs="Times New Roman"/>
          <w:sz w:val="24"/>
          <w:szCs w:val="24"/>
        </w:rPr>
        <w:t xml:space="preserve"> оценивать логическую правильность рассуждений, распознавать ошибочные заключения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709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7,8</w:t>
      </w:r>
      <w:r>
        <w:rPr>
          <w:rFonts w:ascii="Times New Roman" w:hAnsi="Times New Roman" w:cs="Times New Roman"/>
          <w:sz w:val="24"/>
          <w:szCs w:val="24"/>
        </w:rPr>
        <w:t xml:space="preserve"> задание – </w:t>
      </w:r>
      <w:r>
        <w:rPr>
          <w:rFonts w:ascii="Times New Roman" w:hAnsi="Times New Roman" w:cs="Times New Roman"/>
          <w:sz w:val="24"/>
          <w:szCs w:val="24"/>
        </w:rPr>
        <w:t xml:space="preserve">уметь выполнять действия с геометрическими фигурами.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55"/>
        <w:ind w:left="709"/>
        <w:jc w:val="left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Часть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II</w:t>
      </w:r>
      <w:r>
        <w:rPr>
          <w:rFonts w:ascii="Times New Roman" w:hAnsi="Times New Roman" w:cs="Times New Roman"/>
          <w:sz w:val="24"/>
          <w:szCs w:val="24"/>
        </w:rPr>
        <w:t xml:space="preserve"> содержит два задания повышенного уровня с развернутым ответом.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709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</w:t>
      </w:r>
      <w:r>
        <w:rPr>
          <w:rFonts w:ascii="Times New Roman" w:hAnsi="Times New Roman" w:cs="Times New Roman"/>
          <w:sz w:val="24"/>
          <w:szCs w:val="24"/>
        </w:rPr>
        <w:t xml:space="preserve"> задание - уметь выполнять преобразования алгебраических выражений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709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</w:t>
      </w:r>
      <w:r>
        <w:rPr>
          <w:rFonts w:ascii="Times New Roman" w:hAnsi="Times New Roman" w:cs="Times New Roman"/>
          <w:sz w:val="24"/>
          <w:szCs w:val="24"/>
        </w:rPr>
        <w:t xml:space="preserve"> задание – уметь решать уравнение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709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</w:t>
      </w:r>
      <w:r>
        <w:rPr>
          <w:rFonts w:ascii="Times New Roman" w:hAnsi="Times New Roman" w:cs="Times New Roman"/>
          <w:sz w:val="24"/>
          <w:szCs w:val="24"/>
        </w:rPr>
        <w:t xml:space="preserve"> задание – </w:t>
      </w:r>
      <w:r>
        <w:rPr>
          <w:rFonts w:ascii="Times New Roman" w:hAnsi="Times New Roman" w:cs="Times New Roman"/>
          <w:sz w:val="24"/>
          <w:szCs w:val="24"/>
        </w:rPr>
        <w:t xml:space="preserve">уметь выполнять действия с геометрическими фигурами.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55"/>
        <w:ind w:left="709"/>
        <w:jc w:val="left"/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ind w:left="709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выполнение контрольной работы по математике даётся </w:t>
      </w:r>
      <w:r>
        <w:rPr>
          <w:rFonts w:ascii="Times New Roman" w:hAnsi="Times New Roman" w:cs="Times New Roman"/>
          <w:sz w:val="24"/>
          <w:szCs w:val="24"/>
        </w:rPr>
        <w:t xml:space="preserve">1</w:t>
      </w:r>
      <w:r>
        <w:rPr>
          <w:rFonts w:ascii="Times New Roman" w:hAnsi="Times New Roman" w:cs="Times New Roman"/>
          <w:sz w:val="24"/>
          <w:szCs w:val="24"/>
        </w:rPr>
        <w:t xml:space="preserve"> урок (</w:t>
      </w:r>
      <w:r>
        <w:rPr>
          <w:rFonts w:ascii="Times New Roman" w:hAnsi="Times New Roman" w:cs="Times New Roman"/>
          <w:sz w:val="24"/>
          <w:szCs w:val="24"/>
        </w:rPr>
        <w:t xml:space="preserve">45</w:t>
      </w:r>
      <w:r>
        <w:rPr>
          <w:rFonts w:ascii="Times New Roman" w:hAnsi="Times New Roman" w:cs="Times New Roman"/>
          <w:sz w:val="24"/>
          <w:szCs w:val="24"/>
        </w:rPr>
        <w:t xml:space="preserve"> минут).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55"/>
        <w:ind w:left="709"/>
        <w:jc w:val="left"/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Система оценивания выполнения заданий.</w:t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ind w:left="709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Каждое из заданий 1–</w:t>
      </w:r>
      <w:r>
        <w:rPr>
          <w:rFonts w:ascii="Times New Roman" w:hAnsi="Times New Roman" w:cs="Times New Roman"/>
          <w:sz w:val="24"/>
          <w:szCs w:val="24"/>
        </w:rPr>
        <w:t xml:space="preserve">8</w:t>
      </w:r>
      <w:r>
        <w:rPr>
          <w:rFonts w:ascii="Times New Roman" w:hAnsi="Times New Roman" w:cs="Times New Roman"/>
          <w:sz w:val="24"/>
          <w:szCs w:val="24"/>
        </w:rPr>
        <w:t xml:space="preserve"> с кратким ответом считается выполненным, если записанный ответ совпадает с верным ответом.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709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Задания </w:t>
      </w:r>
      <w:r>
        <w:rPr>
          <w:rFonts w:ascii="Times New Roman" w:hAnsi="Times New Roman" w:cs="Times New Roman"/>
          <w:sz w:val="24"/>
          <w:szCs w:val="24"/>
        </w:rPr>
        <w:t xml:space="preserve">9-11</w:t>
      </w:r>
      <w:r>
        <w:rPr>
          <w:rFonts w:ascii="Times New Roman" w:hAnsi="Times New Roman" w:cs="Times New Roman"/>
          <w:sz w:val="24"/>
          <w:szCs w:val="24"/>
        </w:rPr>
        <w:t xml:space="preserve"> оцениваются с учётом правильности и полноты ответа. Максимальный первичный балл за задание с развернутым отв</w:t>
      </w:r>
      <w:r>
        <w:rPr>
          <w:rFonts w:ascii="Times New Roman" w:hAnsi="Times New Roman" w:cs="Times New Roman"/>
          <w:sz w:val="24"/>
          <w:szCs w:val="24"/>
        </w:rPr>
        <w:t xml:space="preserve">етом - 2, если обоснованно получен верный ответ - 1 баллом, если верно построена математическая модель и получен неверный ответ из-за вычислительной ошибки или в доказательстве математического утверждения содержатся неточности, и 0 баллов в других случаях.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709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Макс</w:t>
      </w:r>
      <w:r>
        <w:rPr>
          <w:rFonts w:ascii="Times New Roman" w:hAnsi="Times New Roman" w:cs="Times New Roman"/>
          <w:sz w:val="24"/>
          <w:szCs w:val="24"/>
        </w:rPr>
        <w:t xml:space="preserve">имальный балл за всю работу — 11</w:t>
      </w:r>
      <w:r>
        <w:rPr>
          <w:rFonts w:ascii="Times New Roman" w:hAnsi="Times New Roman" w:cs="Times New Roman"/>
          <w:sz w:val="24"/>
          <w:szCs w:val="24"/>
        </w:rPr>
        <w:t xml:space="preserve">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709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Рекомендуется следующая шкала перевода суммы первичных баллов в пятибалльную систему оценивания.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709"/>
        <w:jc w:val="center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Шкала пересчёта первичного балла за выполнение</w:t>
      </w:r>
      <w:r>
        <w:rPr>
          <w:rFonts w:ascii="Times New Roman" w:hAnsi="Times New Roman" w:cs="Times New Roman"/>
          <w:b/>
          <w:bCs/>
          <w:sz w:val="24"/>
          <w:szCs w:val="24"/>
        </w:rPr>
      </w:r>
      <w:r>
        <w:rPr>
          <w:rFonts w:ascii="Times New Roman" w:hAnsi="Times New Roman" w:cs="Times New Roman"/>
          <w:b/>
          <w:bCs/>
          <w:sz w:val="24"/>
          <w:szCs w:val="24"/>
        </w:rPr>
      </w:r>
    </w:p>
    <w:p>
      <w:pPr>
        <w:pStyle w:val="855"/>
        <w:ind w:left="709"/>
        <w:jc w:val="center"/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тестирования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в отметку по пятибалльной шкале</w:t>
      </w:r>
      <w:r>
        <w:rPr>
          <w:rFonts w:ascii="Times New Roman" w:hAnsi="Times New Roman" w:cs="Times New Roman"/>
          <w:b/>
          <w:bCs/>
          <w:sz w:val="24"/>
          <w:szCs w:val="24"/>
        </w:rPr>
      </w:r>
      <w:r>
        <w:rPr>
          <w:rFonts w:ascii="Times New Roman" w:hAnsi="Times New Roman" w:cs="Times New Roman"/>
          <w:b/>
          <w:bCs/>
          <w:sz w:val="24"/>
          <w:szCs w:val="24"/>
        </w:rPr>
      </w:r>
    </w:p>
    <w:tbl>
      <w:tblPr>
        <w:tblStyle w:val="861"/>
        <w:tblW w:w="0" w:type="auto"/>
        <w:tblInd w:w="456" w:type="dxa"/>
        <w:tblLook w:val="04A0" w:firstRow="1" w:lastRow="0" w:firstColumn="1" w:lastColumn="0" w:noHBand="0" w:noVBand="1"/>
      </w:tblPr>
      <w:tblGrid>
        <w:gridCol w:w="3510"/>
        <w:gridCol w:w="1515"/>
        <w:gridCol w:w="1515"/>
        <w:gridCol w:w="1515"/>
        <w:gridCol w:w="1516"/>
      </w:tblGrid>
      <w:tr>
        <w:tblPrEx/>
        <w:trPr/>
        <w:tc>
          <w:tcPr>
            <w:tcW w:w="3510" w:type="dxa"/>
            <w:textDirection w:val="lrTb"/>
            <w:noWrap w:val="false"/>
          </w:tcPr>
          <w:p>
            <w:pPr>
              <w:pStyle w:val="855"/>
              <w:ind w:left="395"/>
              <w:jc w:val="both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Отметка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55"/>
              <w:ind w:left="395"/>
              <w:jc w:val="both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пятибалльной шкале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15" w:type="dxa"/>
            <w:vAlign w:val="center"/>
            <w:textDirection w:val="lrTb"/>
            <w:noWrap w:val="false"/>
          </w:tcPr>
          <w:p>
            <w:pPr>
              <w:pStyle w:val="855"/>
              <w:ind w:left="395"/>
              <w:jc w:val="both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15" w:type="dxa"/>
            <w:vAlign w:val="center"/>
            <w:textDirection w:val="lrTb"/>
            <w:noWrap w:val="false"/>
          </w:tcPr>
          <w:p>
            <w:pPr>
              <w:pStyle w:val="855"/>
              <w:ind w:left="395"/>
              <w:jc w:val="both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15" w:type="dxa"/>
            <w:vAlign w:val="center"/>
            <w:textDirection w:val="lrTb"/>
            <w:noWrap w:val="false"/>
          </w:tcPr>
          <w:p>
            <w:pPr>
              <w:pStyle w:val="855"/>
              <w:ind w:left="395"/>
              <w:jc w:val="both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16" w:type="dxa"/>
            <w:vAlign w:val="center"/>
            <w:textDirection w:val="lrTb"/>
            <w:noWrap w:val="false"/>
          </w:tcPr>
          <w:p>
            <w:pPr>
              <w:pStyle w:val="855"/>
              <w:ind w:left="395"/>
              <w:jc w:val="both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3510" w:type="dxa"/>
            <w:textDirection w:val="lrTb"/>
            <w:noWrap w:val="false"/>
          </w:tcPr>
          <w:p>
            <w:pPr>
              <w:pStyle w:val="855"/>
              <w:ind w:left="395"/>
              <w:jc w:val="both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Общий балл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15" w:type="dxa"/>
            <w:vAlign w:val="center"/>
            <w:textDirection w:val="lrTb"/>
            <w:noWrap w:val="false"/>
          </w:tcPr>
          <w:p>
            <w:pPr>
              <w:pStyle w:val="855"/>
              <w:ind w:left="395"/>
              <w:jc w:val="both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15" w:type="dxa"/>
            <w:vAlign w:val="center"/>
            <w:textDirection w:val="lrTb"/>
            <w:noWrap w:val="false"/>
          </w:tcPr>
          <w:p>
            <w:pPr>
              <w:pStyle w:val="855"/>
              <w:ind w:left="395"/>
              <w:jc w:val="both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15" w:type="dxa"/>
            <w:vAlign w:val="center"/>
            <w:textDirection w:val="lrTb"/>
            <w:noWrap w:val="false"/>
          </w:tcPr>
          <w:p>
            <w:pPr>
              <w:pStyle w:val="855"/>
              <w:ind w:left="395"/>
              <w:jc w:val="both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16" w:type="dxa"/>
            <w:vAlign w:val="center"/>
            <w:textDirection w:val="lrTb"/>
            <w:noWrap w:val="false"/>
          </w:tcPr>
          <w:p>
            <w:pPr>
              <w:pStyle w:val="855"/>
              <w:ind w:left="395"/>
              <w:jc w:val="both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11-14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p>
      <w:pPr>
        <w:jc w:val="center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</w:r>
      <w:r>
        <w:rPr>
          <w:rFonts w:ascii="Times New Roman" w:hAnsi="Times New Roman" w:cs="Times New Roman"/>
          <w:b/>
          <w:bCs/>
          <w:sz w:val="28"/>
        </w:rPr>
      </w:r>
      <w:r>
        <w:rPr>
          <w:rFonts w:ascii="Times New Roman" w:hAnsi="Times New Roman" w:cs="Times New Roman"/>
          <w:b/>
          <w:bCs/>
          <w:sz w:val="28"/>
        </w:rPr>
      </w:r>
    </w:p>
    <w:p>
      <w:pPr>
        <w:ind w:left="709"/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</w:r>
      <w:r>
        <w:rPr>
          <w:rFonts w:ascii="Times New Roman" w:hAnsi="Times New Roman" w:cs="Times New Roman"/>
          <w:b/>
          <w:sz w:val="24"/>
          <w:szCs w:val="24"/>
          <w:lang w:val="en-US"/>
        </w:rPr>
      </w:r>
      <w:r>
        <w:rPr>
          <w:rFonts w:ascii="Times New Roman" w:hAnsi="Times New Roman" w:cs="Times New Roman"/>
          <w:b/>
          <w:sz w:val="24"/>
          <w:szCs w:val="24"/>
          <w:lang w:val="en-US"/>
        </w:rPr>
      </w:r>
    </w:p>
    <w:p>
      <w:pPr>
        <w:ind w:left="709"/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</w:r>
      <w:r>
        <w:rPr>
          <w:rFonts w:ascii="Times New Roman" w:hAnsi="Times New Roman" w:cs="Times New Roman"/>
          <w:b/>
          <w:sz w:val="24"/>
          <w:szCs w:val="24"/>
          <w:lang w:val="en-US"/>
        </w:rPr>
      </w:r>
      <w:r>
        <w:rPr>
          <w:rFonts w:ascii="Times New Roman" w:hAnsi="Times New Roman" w:cs="Times New Roman"/>
          <w:b/>
          <w:sz w:val="24"/>
          <w:szCs w:val="24"/>
          <w:lang w:val="en-US"/>
        </w:rPr>
      </w:r>
    </w:p>
    <w:p>
      <w:pPr>
        <w:ind w:left="709"/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8"/>
          <w:lang w:val="en-US"/>
        </w:rPr>
        <w:t xml:space="preserve">  </w:t>
      </w:r>
      <w:bookmarkStart w:id="0" w:name="_GoBack"/>
      <w:r/>
      <w:bookmarkEnd w:id="0"/>
      <w:r>
        <w:rPr>
          <w:rFonts w:ascii="Times New Roman" w:hAnsi="Times New Roman" w:cs="Times New Roman"/>
          <w:b/>
          <w:bCs/>
          <w:sz w:val="28"/>
          <w:lang w:val="en-US"/>
        </w:rPr>
        <w:t xml:space="preserve">       </w:t>
      </w:r>
      <w:r>
        <w:rPr>
          <w:rFonts w:ascii="Times New Roman" w:hAnsi="Times New Roman" w:cs="Times New Roman"/>
          <w:b/>
          <w:bCs/>
          <w:sz w:val="28"/>
        </w:rPr>
        <w:t xml:space="preserve">9 класс                       </w:t>
      </w:r>
      <w:r>
        <w:rPr>
          <w:rFonts w:ascii="Times New Roman" w:hAnsi="Times New Roman" w:cs="Times New Roman"/>
          <w:b/>
          <w:bCs/>
          <w:sz w:val="28"/>
        </w:rPr>
        <w:t xml:space="preserve">Тестирование</w:t>
      </w:r>
      <w:r>
        <w:rPr>
          <w:rFonts w:ascii="Times New Roman" w:hAnsi="Times New Roman" w:cs="Times New Roman"/>
          <w:b/>
          <w:bCs/>
          <w:sz w:val="28"/>
        </w:rPr>
        <w:t xml:space="preserve"> по математике</w:t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ind w:left="709"/>
        <w:jc w:val="center"/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ind w:left="709"/>
        <w:jc w:val="center"/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Инструкция по выполнению работы</w:t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ind w:left="709"/>
        <w:spacing w:after="0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На выполнение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тестирования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даётся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45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мин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.</w:t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</w:p>
    <w:p>
      <w:pPr>
        <w:ind w:left="709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Работа сос</w:t>
      </w:r>
      <w:r>
        <w:rPr>
          <w:rFonts w:ascii="Times New Roman" w:hAnsi="Times New Roman" w:cs="Times New Roman"/>
          <w:sz w:val="24"/>
          <w:szCs w:val="24"/>
        </w:rPr>
        <w:t xml:space="preserve">тоит из двух частей и содержит </w:t>
      </w:r>
      <w:r>
        <w:rPr>
          <w:rFonts w:ascii="Times New Roman" w:hAnsi="Times New Roman" w:cs="Times New Roman"/>
          <w:sz w:val="24"/>
          <w:szCs w:val="24"/>
        </w:rPr>
        <w:t xml:space="preserve">11</w:t>
      </w:r>
      <w:r>
        <w:rPr>
          <w:rFonts w:ascii="Times New Roman" w:hAnsi="Times New Roman" w:cs="Times New Roman"/>
          <w:sz w:val="24"/>
          <w:szCs w:val="24"/>
        </w:rPr>
        <w:t xml:space="preserve"> заданий.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709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Часть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I</w:t>
      </w:r>
      <w:r>
        <w:rPr>
          <w:rFonts w:ascii="Times New Roman" w:hAnsi="Times New Roman" w:cs="Times New Roman"/>
          <w:sz w:val="24"/>
          <w:szCs w:val="24"/>
        </w:rPr>
        <w:t xml:space="preserve"> содержит </w:t>
      </w:r>
      <w:r>
        <w:rPr>
          <w:rFonts w:ascii="Times New Roman" w:hAnsi="Times New Roman" w:cs="Times New Roman"/>
          <w:sz w:val="24"/>
          <w:szCs w:val="24"/>
        </w:rPr>
        <w:t xml:space="preserve">8</w:t>
      </w:r>
      <w:r>
        <w:rPr>
          <w:rFonts w:ascii="Times New Roman" w:hAnsi="Times New Roman" w:cs="Times New Roman"/>
          <w:sz w:val="24"/>
          <w:szCs w:val="24"/>
        </w:rPr>
        <w:t xml:space="preserve"> заданий, </w:t>
      </w:r>
      <w:r>
        <w:rPr>
          <w:rFonts w:ascii="Times New Roman" w:hAnsi="Times New Roman" w:cs="Times New Roman"/>
          <w:sz w:val="24"/>
          <w:szCs w:val="24"/>
        </w:rPr>
        <w:t xml:space="preserve">базового уровня с кратким ответом. Правильное решение каж</w:t>
      </w:r>
      <w:r>
        <w:rPr>
          <w:rFonts w:ascii="Times New Roman" w:hAnsi="Times New Roman" w:cs="Times New Roman"/>
          <w:sz w:val="24"/>
          <w:szCs w:val="24"/>
        </w:rPr>
        <w:t xml:space="preserve">дого из примеров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I</w:t>
      </w:r>
      <w:r>
        <w:rPr>
          <w:rFonts w:ascii="Times New Roman" w:hAnsi="Times New Roman" w:cs="Times New Roman"/>
          <w:sz w:val="24"/>
          <w:szCs w:val="24"/>
        </w:rPr>
        <w:t xml:space="preserve"> части оценивается 1 баллом.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709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Предполагается, что получения положительной отметки необходимо преодолеть «порог», т.</w:t>
      </w:r>
      <w:r>
        <w:rPr>
          <w:rFonts w:ascii="Times New Roman" w:hAnsi="Times New Roman" w:cs="Times New Roman"/>
          <w:sz w:val="24"/>
          <w:szCs w:val="24"/>
        </w:rPr>
        <w:t xml:space="preserve">е.</w:t>
      </w:r>
      <w:r>
        <w:rPr>
          <w:rFonts w:ascii="Times New Roman" w:hAnsi="Times New Roman" w:cs="Times New Roman"/>
          <w:sz w:val="24"/>
          <w:szCs w:val="24"/>
        </w:rPr>
        <w:t xml:space="preserve"> вы</w:t>
      </w:r>
      <w:r>
        <w:rPr>
          <w:rFonts w:ascii="Times New Roman" w:hAnsi="Times New Roman" w:cs="Times New Roman"/>
          <w:sz w:val="24"/>
          <w:szCs w:val="24"/>
        </w:rPr>
        <w:t xml:space="preserve">полнить </w:t>
      </w:r>
      <w:r>
        <w:rPr>
          <w:rFonts w:ascii="Times New Roman" w:hAnsi="Times New Roman" w:cs="Times New Roman"/>
          <w:sz w:val="24"/>
          <w:szCs w:val="24"/>
        </w:rPr>
        <w:t xml:space="preserve">верно</w:t>
      </w:r>
      <w:r>
        <w:rPr>
          <w:rFonts w:ascii="Times New Roman" w:hAnsi="Times New Roman" w:cs="Times New Roman"/>
          <w:sz w:val="24"/>
          <w:szCs w:val="24"/>
        </w:rPr>
        <w:t xml:space="preserve"> не менее </w:t>
      </w:r>
      <w:r>
        <w:rPr>
          <w:rFonts w:ascii="Times New Roman" w:hAnsi="Times New Roman" w:cs="Times New Roman"/>
          <w:sz w:val="24"/>
          <w:szCs w:val="24"/>
        </w:rPr>
        <w:t xml:space="preserve">четырех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заданий</w:t>
      </w:r>
      <w:r>
        <w:rPr>
          <w:rFonts w:ascii="Times New Roman" w:hAnsi="Times New Roman" w:cs="Times New Roman"/>
          <w:sz w:val="24"/>
          <w:szCs w:val="24"/>
        </w:rPr>
        <w:t xml:space="preserve"> из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I</w:t>
      </w:r>
      <w:r>
        <w:rPr>
          <w:rFonts w:ascii="Times New Roman" w:hAnsi="Times New Roman" w:cs="Times New Roman"/>
          <w:sz w:val="24"/>
          <w:szCs w:val="24"/>
        </w:rPr>
        <w:t xml:space="preserve"> части контрольной работы.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709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 пра</w:t>
      </w:r>
      <w:r>
        <w:rPr>
          <w:rFonts w:ascii="Times New Roman" w:hAnsi="Times New Roman" w:cs="Times New Roman"/>
          <w:sz w:val="24"/>
          <w:szCs w:val="24"/>
        </w:rPr>
        <w:t xml:space="preserve">вильное выполнение всех заданий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I</w:t>
      </w:r>
      <w:r>
        <w:rPr>
          <w:rFonts w:ascii="Times New Roman" w:hAnsi="Times New Roman" w:cs="Times New Roman"/>
          <w:sz w:val="24"/>
          <w:szCs w:val="24"/>
        </w:rPr>
        <w:t xml:space="preserve"> части </w:t>
      </w:r>
      <w:r>
        <w:rPr>
          <w:rFonts w:ascii="Times New Roman" w:hAnsi="Times New Roman" w:cs="Times New Roman"/>
          <w:sz w:val="24"/>
          <w:szCs w:val="24"/>
        </w:rPr>
        <w:t xml:space="preserve">выставляется отметка «4».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709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Часть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II</w:t>
      </w:r>
      <w:r>
        <w:rPr>
          <w:rFonts w:ascii="Times New Roman" w:hAnsi="Times New Roman" w:cs="Times New Roman"/>
          <w:sz w:val="24"/>
          <w:szCs w:val="24"/>
        </w:rPr>
        <w:t xml:space="preserve"> содержит </w:t>
      </w:r>
      <w:r>
        <w:rPr>
          <w:rFonts w:ascii="Times New Roman" w:hAnsi="Times New Roman" w:cs="Times New Roman"/>
          <w:sz w:val="24"/>
          <w:szCs w:val="24"/>
        </w:rPr>
        <w:t xml:space="preserve">3</w:t>
      </w:r>
      <w:r>
        <w:rPr>
          <w:rFonts w:ascii="Times New Roman" w:hAnsi="Times New Roman" w:cs="Times New Roman"/>
          <w:sz w:val="24"/>
          <w:szCs w:val="24"/>
        </w:rPr>
        <w:t xml:space="preserve"> задания повышенного уровня. При их выполнении надо записать полное решение и ответ. Полное правиль</w:t>
      </w:r>
      <w:r>
        <w:rPr>
          <w:rFonts w:ascii="Times New Roman" w:hAnsi="Times New Roman" w:cs="Times New Roman"/>
          <w:sz w:val="24"/>
          <w:szCs w:val="24"/>
        </w:rPr>
        <w:t xml:space="preserve">ное решение каждого из заданий 7-8</w:t>
      </w:r>
      <w:r>
        <w:rPr>
          <w:rFonts w:ascii="Times New Roman" w:hAnsi="Times New Roman" w:cs="Times New Roman"/>
          <w:sz w:val="24"/>
          <w:szCs w:val="24"/>
        </w:rPr>
        <w:t xml:space="preserve"> части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II</w:t>
      </w:r>
      <w:r>
        <w:rPr>
          <w:rFonts w:ascii="Times New Roman" w:hAnsi="Times New Roman" w:cs="Times New Roman"/>
          <w:sz w:val="24"/>
          <w:szCs w:val="24"/>
        </w:rPr>
        <w:t xml:space="preserve"> оценивается 2 баллами.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709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Баллы, полученные за выполненные задания, суммируются.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709"/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Часть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I</w:t>
      </w:r>
      <w:r>
        <w:rPr>
          <w:rFonts w:ascii="Times New Roman" w:hAnsi="Times New Roman" w:cs="Times New Roman"/>
          <w:b/>
          <w:sz w:val="24"/>
          <w:szCs w:val="24"/>
        </w:rPr>
        <w:t xml:space="preserve">.</w:t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ind w:left="709"/>
        <w:spacing w:after="0" w:line="360" w:lineRule="auto"/>
        <w:rPr>
          <w:rFonts w:ascii="Times New Roman" w:hAnsi="Times New Roman" w:cs="Times New Roman" w:eastAsiaTheme="minorEastAsia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 w:eastAsiaTheme="minorEastAsia"/>
          <w:sz w:val="24"/>
          <w:szCs w:val="24"/>
        </w:rPr>
        <w:t xml:space="preserve">Найдите значение выражение:   </w:t>
      </w:r>
      <m:oMath>
        <m:r>
          <w:rPr>
            <w:rFonts w:ascii="Cambria Math" w:hAnsi="Cambria Math" w:cs="Times New Roman" w:eastAsiaTheme="minorEastAsia"/>
            <w:sz w:val="24"/>
            <w:szCs w:val="24"/>
          </w:rPr>
          <m:rPr/>
          <m:t>9</m:t>
        </m:r>
        <m:r>
          <w:rPr>
            <w:rFonts w:ascii="Cambria Math" w:hAnsi="Cambria Math" w:cs="Times New Roman" w:eastAsiaTheme="minorEastAsia"/>
            <w:sz w:val="24"/>
            <w:szCs w:val="24"/>
            <w:lang w:val="en-US"/>
          </w:rPr>
          <m:rPr/>
          <m:t>b</m:t>
        </m:r>
        <m:r>
          <w:rPr>
            <w:rFonts w:ascii="Cambria Math" w:hAnsi="Cambria Math" w:cs="Times New Roman" w:eastAsiaTheme="minorEastAsia"/>
            <w:sz w:val="24"/>
            <w:szCs w:val="24"/>
          </w:rPr>
          <m:rPr/>
          <m:t>+</m:t>
        </m:r>
        <m:f>
          <m:fPr>
            <m:ctrlPr>
              <w:rPr>
                <w:rFonts w:ascii="Cambria Math" w:hAnsi="Cambria Math" w:cs="Times New Roman" w:eastAsiaTheme="minorEastAsia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Times New Roman" w:eastAsiaTheme="minorEastAsia"/>
                <w:sz w:val="24"/>
                <w:szCs w:val="24"/>
              </w:rPr>
              <m:rPr/>
              <m:t>5</m:t>
            </m:r>
            <m:r>
              <w:rPr>
                <w:rFonts w:ascii="Cambria Math" w:hAnsi="Cambria Math" w:cs="Times New Roman" w:eastAsiaTheme="minorEastAsia"/>
                <w:sz w:val="24"/>
                <w:szCs w:val="24"/>
                <w:lang w:val="en-US"/>
              </w:rPr>
              <m:rPr/>
              <m:t>a</m:t>
            </m:r>
            <m:r>
              <w:rPr>
                <w:rFonts w:ascii="Cambria Math" w:hAnsi="Cambria Math" w:cs="Times New Roman" w:eastAsiaTheme="minorEastAsia"/>
                <w:sz w:val="24"/>
                <w:szCs w:val="24"/>
              </w:rPr>
              <m:rPr/>
              <m:t>-9</m:t>
            </m:r>
            <m:sSup>
              <m:sSupPr>
                <m:ctrlPr>
                  <w:rPr>
                    <w:rFonts w:ascii="Cambria Math" w:hAnsi="Cambria Math" w:cs="Times New Roman" w:eastAsiaTheme="minorEastAsia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 w:cs="Times New Roman" w:eastAsiaTheme="minorEastAsia"/>
                    <w:sz w:val="24"/>
                    <w:szCs w:val="24"/>
                  </w:rPr>
                  <m:rPr/>
                  <m:t>b</m:t>
                </m:r>
              </m:e>
              <m:sup>
                <m:r>
                  <w:rPr>
                    <w:rFonts w:ascii="Cambria Math" w:hAnsi="Cambria Math" w:cs="Times New Roman" w:eastAsiaTheme="minorEastAsia"/>
                    <w:sz w:val="24"/>
                    <w:szCs w:val="24"/>
                  </w:rPr>
                  <m:rPr/>
                  <m:t>2</m:t>
                </m:r>
              </m:sup>
            </m:sSup>
          </m:num>
          <m:den>
            <m:r>
              <w:rPr>
                <w:rFonts w:ascii="Cambria Math" w:hAnsi="Cambria Math" w:cs="Times New Roman" w:eastAsiaTheme="minorEastAsia"/>
                <w:sz w:val="24"/>
                <w:szCs w:val="24"/>
              </w:rPr>
              <m:rPr/>
              <m:t>b</m:t>
            </m:r>
          </m:den>
        </m:f>
        <m:r>
          <w:rPr>
            <w:rFonts w:ascii="Cambria Math" w:hAnsi="Cambria Math" w:cs="Times New Roman" w:eastAsiaTheme="minorEastAsia"/>
            <w:sz w:val="24"/>
            <w:szCs w:val="24"/>
          </w:rPr>
          <m:rPr/>
          <m:t> при </m:t>
        </m:r>
        <m:r>
          <w:rPr>
            <w:rFonts w:ascii="Cambria Math" w:hAnsi="Cambria Math" w:cs="Times New Roman" w:eastAsiaTheme="minorEastAsia"/>
            <w:sz w:val="24"/>
            <w:szCs w:val="24"/>
            <w:lang w:val="en-US"/>
          </w:rPr>
          <m:rPr/>
          <m:t>a</m:t>
        </m:r>
        <m:r>
          <w:rPr>
            <w:rFonts w:ascii="Cambria Math" w:hAnsi="Cambria Math" w:cs="Times New Roman" w:eastAsiaTheme="minorEastAsia"/>
            <w:sz w:val="24"/>
            <w:szCs w:val="24"/>
          </w:rPr>
          <m:rPr/>
          <m:t>=9;b=36</m:t>
        </m:r>
      </m:oMath>
      <w:r>
        <w:rPr>
          <w:rFonts w:ascii="Times New Roman" w:hAnsi="Times New Roman" w:cs="Times New Roman" w:eastAsiaTheme="minorEastAsia"/>
          <w:sz w:val="24"/>
          <w:szCs w:val="24"/>
        </w:rPr>
      </w:r>
      <w:r>
        <w:rPr>
          <w:rFonts w:ascii="Times New Roman" w:hAnsi="Times New Roman" w:cs="Times New Roman" w:eastAsiaTheme="minorEastAsia"/>
          <w:sz w:val="24"/>
          <w:szCs w:val="24"/>
        </w:rPr>
      </w:r>
    </w:p>
    <w:p>
      <w:pPr>
        <w:ind w:left="709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/>
          <w:bCs/>
        </w:rPr>
        <w:t xml:space="preserve">Ответ:_________________________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709" w:right="-426"/>
        <w:spacing w:after="0" w:line="360" w:lineRule="auto"/>
        <w:rPr>
          <w:rFonts w:ascii="Times New Roman" w:hAnsi="Times New Roman" w:cs="Times New Roman" w:eastAsiaTheme="minorEastAsia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 Вычислите:     1) </w:t>
      </w:r>
      <m:oMath>
        <m:sSup>
          <m:sSupPr>
            <m:ctrlPr>
              <w:rPr>
                <w:rFonts w:ascii="Cambria Math" w:hAnsi="Cambria Math" w:cs="Times New Roman"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rPr>
                <m:sty m:val="p"/>
              </m:rPr>
              <m:t>5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rPr>
                <m:sty m:val="p"/>
              </m:rPr>
              <m:t>-14</m:t>
            </m:r>
          </m:sup>
        </m:sSup>
        <m:r>
          <w:rPr>
            <w:rFonts w:ascii="Cambria Math" w:hAnsi="Cambria Math" w:cs="Times New Roman"/>
            <w:sz w:val="24"/>
            <w:szCs w:val="24"/>
          </w:rPr>
          <m:rPr>
            <m:sty m:val="p"/>
          </m:rPr>
          <m:t>∙</m:t>
        </m:r>
        <m:sSup>
          <m:sSupPr>
            <m:ctrlPr>
              <w:rPr>
                <w:rFonts w:ascii="Cambria Math" w:hAnsi="Cambria Math" w:cs="Times New Roman"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rPr>
                <m:sty m:val="p"/>
              </m:rPr>
              <m:t>5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rPr>
                <m:sty m:val="p"/>
              </m:rPr>
              <m:t>12</m:t>
            </m:r>
          </m:sup>
        </m:sSup>
        <m:r>
          <w:rPr>
            <w:rFonts w:ascii="Cambria Math" w:hAnsi="Cambria Math" w:cs="Times New Roman"/>
            <w:sz w:val="24"/>
            <w:szCs w:val="24"/>
          </w:rPr>
          <m:rPr/>
          <m:t>=      </m:t>
        </m:r>
      </m:oMath>
      <w:r>
        <w:rPr>
          <w:rFonts w:ascii="Times New Roman" w:hAnsi="Times New Roman" w:cs="Times New Roman" w:eastAsiaTheme="minorEastAsia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2)</w:t>
      </w:r>
      <w:r>
        <w:rPr>
          <w:rFonts w:ascii="Times New Roman" w:hAnsi="Times New Roman" w:cs="Times New Roman" w:eastAsiaTheme="minorEastAsia"/>
          <w:sz w:val="24"/>
          <w:szCs w:val="24"/>
        </w:rPr>
        <w:t xml:space="preserve"> </w:t>
      </w:r>
      <m:oMath>
        <m:sSup>
          <m:sSupPr>
            <m:ctrlPr>
              <w:rPr>
                <w:rFonts w:ascii="Cambria Math" w:hAnsi="Cambria Math" w:cs="Times New Roman"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rPr>
                <m:sty m:val="p"/>
              </m:rPr>
              <m:t>12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rPr>
                <m:sty m:val="p"/>
              </m:rPr>
              <m:t>-5</m:t>
            </m:r>
          </m:sup>
        </m:sSup>
        <m:r>
          <w:rPr>
            <w:rFonts w:ascii="Cambria Math" w:hAnsi="Cambria Math" w:cs="Times New Roman"/>
            <w:sz w:val="24"/>
            <w:szCs w:val="24"/>
          </w:rPr>
          <m:rPr>
            <m:sty m:val="p"/>
          </m:rPr>
          <m:t>:</m:t>
        </m:r>
        <m:sSup>
          <m:sSupPr>
            <m:ctrlPr>
              <w:rPr>
                <w:rFonts w:ascii="Cambria Math" w:hAnsi="Cambria Math" w:cs="Times New Roman"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rPr>
                <m:sty m:val="p"/>
              </m:rPr>
              <m:t>12</m:t>
            </m:r>
          </m:e>
          <m:sup>
            <m:r>
              <w:rPr>
                <w:rFonts w:ascii="Cambria Math" w:hAnsi="Cambria Math" w:cs="Times New Roman"/>
                <w:sz w:val="24"/>
                <w:szCs w:val="24"/>
              </w:rPr>
              <m:rPr>
                <m:sty m:val="p"/>
              </m:rPr>
              <m:t>-4</m:t>
            </m:r>
          </m:sup>
        </m:sSup>
      </m:oMath>
      <w:r>
        <w:rPr>
          <w:rFonts w:ascii="Times New Roman" w:hAnsi="Times New Roman" w:cs="Times New Roman" w:eastAsiaTheme="minorEastAsia"/>
          <w:sz w:val="24"/>
          <w:szCs w:val="24"/>
        </w:rPr>
        <w:t xml:space="preserve"> </w:t>
      </w:r>
      <w:r>
        <w:rPr>
          <w:rFonts w:ascii="Times New Roman" w:hAnsi="Times New Roman" w:cs="Times New Roman" w:eastAsiaTheme="minorEastAsia"/>
          <w:sz w:val="24"/>
          <w:szCs w:val="24"/>
        </w:rPr>
        <w:t xml:space="preserve">=</w:t>
      </w:r>
      <w:r>
        <w:rPr>
          <w:rFonts w:ascii="Times New Roman" w:hAnsi="Times New Roman" w:cs="Times New Roman" w:eastAsiaTheme="minorEastAsia"/>
          <w:sz w:val="24"/>
          <w:szCs w:val="24"/>
        </w:rPr>
        <w:t xml:space="preserve">     </w:t>
      </w:r>
      <w:r>
        <w:rPr>
          <w:rFonts w:ascii="Times New Roman" w:hAnsi="Times New Roman" w:cs="Times New Roman" w:eastAsiaTheme="minorEastAsia"/>
          <w:sz w:val="24"/>
          <w:szCs w:val="24"/>
        </w:rPr>
      </w:r>
      <w:r>
        <w:rPr>
          <w:rFonts w:ascii="Times New Roman" w:hAnsi="Times New Roman" w:cs="Times New Roman" w:eastAsiaTheme="minorEastAsia"/>
          <w:sz w:val="24"/>
          <w:szCs w:val="24"/>
        </w:rPr>
      </w:r>
    </w:p>
    <w:p>
      <w:pPr>
        <w:ind w:left="709"/>
        <w:spacing w:after="0" w:line="360" w:lineRule="auto"/>
        <w:rPr>
          <w:rFonts w:ascii="Times New Roman" w:hAnsi="Times New Roman" w:cs="Times New Roman" w:eastAsiaTheme="minorEastAsia"/>
          <w:sz w:val="24"/>
          <w:szCs w:val="24"/>
        </w:rPr>
      </w:pPr>
      <w:r>
        <w:rPr>
          <w:rFonts w:ascii="Times New Roman" w:hAnsi="Times New Roman" w:cs="Times New Roman" w:eastAsiaTheme="minorEastAsia"/>
          <w:sz w:val="24"/>
          <w:szCs w:val="24"/>
        </w:rPr>
        <w:t xml:space="preserve">3</w:t>
      </w:r>
      <w:r>
        <w:rPr>
          <w:rFonts w:ascii="Times New Roman" w:hAnsi="Times New Roman" w:cs="Times New Roman" w:eastAsiaTheme="minorEastAsia"/>
          <w:b/>
          <w:sz w:val="24"/>
          <w:szCs w:val="24"/>
        </w:rPr>
        <w:t xml:space="preserve">.</w:t>
      </w:r>
      <w:r>
        <w:rPr>
          <w:rFonts w:ascii="Times New Roman" w:hAnsi="Times New Roman" w:cs="Times New Roman" w:eastAsiaTheme="minorEastAsia"/>
          <w:sz w:val="24"/>
          <w:szCs w:val="24"/>
        </w:rPr>
        <w:t xml:space="preserve"> Представьте в стандартном виде:      </w:t>
      </w:r>
      <w:r>
        <w:rPr>
          <w:rFonts w:ascii="Times New Roman" w:hAnsi="Times New Roman" w:cs="Times New Roman"/>
          <w:sz w:val="24"/>
          <w:szCs w:val="24"/>
        </w:rPr>
        <w:t xml:space="preserve">1)</w:t>
      </w:r>
      <w:r>
        <w:rPr>
          <w:rFonts w:ascii="Times New Roman" w:hAnsi="Times New Roman" w:cs="Times New Roman" w:eastAsiaTheme="minorEastAsia"/>
          <w:sz w:val="24"/>
          <w:szCs w:val="24"/>
        </w:rPr>
        <w:t xml:space="preserve"> 210000000 </w:t>
      </w:r>
      <w:r>
        <w:rPr>
          <w:rFonts w:ascii="Times New Roman" w:hAnsi="Times New Roman" w:cs="Times New Roman" w:eastAsiaTheme="minorEastAsia"/>
          <w:sz w:val="24"/>
          <w:szCs w:val="24"/>
        </w:rPr>
        <w:t xml:space="preserve">=________________</w:t>
      </w:r>
      <w:r>
        <w:rPr>
          <w:rFonts w:ascii="Times New Roman" w:hAnsi="Times New Roman" w:cs="Times New Roman" w:eastAsiaTheme="minorEastAsia"/>
          <w:sz w:val="24"/>
          <w:szCs w:val="24"/>
        </w:rPr>
      </w:r>
      <w:r>
        <w:rPr>
          <w:rFonts w:ascii="Times New Roman" w:hAnsi="Times New Roman" w:cs="Times New Roman" w:eastAsiaTheme="minorEastAsia"/>
          <w:sz w:val="24"/>
          <w:szCs w:val="24"/>
        </w:rPr>
      </w:r>
    </w:p>
    <w:p>
      <w:pPr>
        <w:ind w:left="709"/>
        <w:spacing w:after="0" w:line="360" w:lineRule="auto"/>
        <w:rPr>
          <w:rFonts w:ascii="Times New Roman" w:hAnsi="Times New Roman" w:cs="Times New Roman" w:eastAsiaTheme="minorEastAsia"/>
          <w:sz w:val="24"/>
          <w:szCs w:val="24"/>
        </w:rPr>
      </w:pPr>
      <w:r>
        <w:rPr>
          <w:rFonts w:ascii="Times New Roman" w:hAnsi="Times New Roman" w:cs="Times New Roman" w:eastAsiaTheme="minorEastAsia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 xml:space="preserve">2) </w:t>
      </w:r>
      <w:r>
        <w:rPr>
          <w:rFonts w:ascii="Times New Roman" w:hAnsi="Times New Roman" w:cs="Times New Roman" w:eastAsiaTheme="minorEastAsia"/>
          <w:sz w:val="24"/>
          <w:szCs w:val="24"/>
        </w:rPr>
        <w:t xml:space="preserve">0,00016  </w:t>
      </w:r>
      <w:r>
        <w:rPr>
          <w:rFonts w:ascii="Times New Roman" w:hAnsi="Times New Roman" w:cs="Times New Roman" w:eastAsiaTheme="minorEastAsia"/>
          <w:sz w:val="24"/>
          <w:szCs w:val="24"/>
        </w:rPr>
        <w:t xml:space="preserve">= _____________</w:t>
      </w:r>
      <w:r>
        <w:rPr>
          <w:rFonts w:ascii="Times New Roman" w:hAnsi="Times New Roman" w:cs="Times New Roman" w:eastAsiaTheme="minorEastAsia"/>
          <w:sz w:val="24"/>
          <w:szCs w:val="24"/>
        </w:rPr>
      </w:r>
      <w:r>
        <w:rPr>
          <w:rFonts w:ascii="Times New Roman" w:hAnsi="Times New Roman" w:cs="Times New Roman" w:eastAsiaTheme="minorEastAsia"/>
          <w:sz w:val="24"/>
          <w:szCs w:val="24"/>
        </w:rPr>
      </w:r>
    </w:p>
    <w:p>
      <w:pPr>
        <w:ind w:left="709"/>
        <w:spacing w:after="0" w:line="360" w:lineRule="auto"/>
        <w:rPr>
          <w:rFonts w:ascii="Times New Roman" w:hAnsi="Times New Roman" w:cs="Times New Roman" w:eastAsiaTheme="minorEastAsia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5161915</wp:posOffset>
                </wp:positionH>
                <wp:positionV relativeFrom="paragraph">
                  <wp:posOffset>281305</wp:posOffset>
                </wp:positionV>
                <wp:extent cx="1657350" cy="1657350"/>
                <wp:effectExtent l="0" t="0" r="0" b="0"/>
                <wp:wrapSquare wrapText="bothSides"/>
                <wp:docPr id="1" name="Рисунок 136" descr="p5d1dx.ep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36" descr="p5d1dx.eps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9"/>
                        <a:stretch/>
                      </pic:blipFill>
                      <pic:spPr bwMode="auto">
                        <a:xfrm>
                          <a:off x="0" y="0"/>
                          <a:ext cx="1657350" cy="16573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51659264;o:allowoverlap:true;o:allowincell:true;mso-position-horizontal-relative:text;margin-left:406.45pt;mso-position-horizontal:absolute;mso-position-vertical-relative:text;margin-top:22.15pt;mso-position-vertical:absolute;width:130.50pt;height:130.50pt;mso-wrap-distance-left:9.00pt;mso-wrap-distance-top:0.00pt;mso-wrap-distance-right:9.00pt;mso-wrap-distance-bottom:0.00pt;" stroked="f" strokeweight="0.75pt">
                <v:path textboxrect="0,0,0,0"/>
                <w10:wrap type="square"/>
                <v:imagedata r:id="rId9" o:title=""/>
              </v:shape>
            </w:pict>
          </mc:Fallback>
        </mc:AlternateContent>
      </w:r>
      <w:r>
        <w:rPr>
          <w:rFonts w:ascii="Times New Roman" w:hAnsi="Times New Roman" w:cs="Times New Roman" w:eastAsiaTheme="minorEastAsia"/>
          <w:sz w:val="24"/>
          <w:szCs w:val="24"/>
        </w:rPr>
        <w:t xml:space="preserve"> 3) </w:t>
      </w:r>
      <m:oMath>
        <m:d>
          <m:dPr>
            <m:ctrlPr>
              <w:rPr>
                <w:rFonts w:ascii="Cambria Math" w:hAnsi="Cambria Math" w:cs="Times New Roman" w:eastAsiaTheme="minorEastAsia"/>
                <w:sz w:val="24"/>
                <w:szCs w:val="24"/>
              </w:rPr>
            </m:ctrlPr>
          </m:dPr>
          <m:e>
            <m:r>
              <w:rPr>
                <w:rFonts w:ascii="Cambria Math" w:hAnsi="Cambria Math" w:cs="Times New Roman" w:eastAsiaTheme="minorEastAsia"/>
                <w:sz w:val="24"/>
                <w:szCs w:val="24"/>
              </w:rPr>
              <m:rPr>
                <m:sty m:val="p"/>
              </m:rPr>
              <m:t>4,6∙</m:t>
            </m:r>
            <m:sSup>
              <m:sSupPr>
                <m:ctrlPr>
                  <w:rPr>
                    <w:rFonts w:ascii="Cambria Math" w:hAnsi="Cambria Math" w:cs="Times New Roman" w:eastAsiaTheme="minorEastAsia"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 w:cs="Times New Roman" w:eastAsiaTheme="minorEastAsia"/>
                    <w:sz w:val="24"/>
                    <w:szCs w:val="24"/>
                  </w:rPr>
                  <m:rPr>
                    <m:sty m:val="p"/>
                  </m:rPr>
                  <m:t>10</m:t>
                </m:r>
              </m:e>
              <m:sup>
                <m:r>
                  <w:rPr>
                    <w:rFonts w:ascii="Cambria Math" w:hAnsi="Cambria Math" w:cs="Times New Roman" w:eastAsiaTheme="minorEastAsia"/>
                    <w:sz w:val="24"/>
                    <w:szCs w:val="24"/>
                  </w:rPr>
                  <m:rPr>
                    <m:sty m:val="p"/>
                  </m:rPr>
                  <m:t>4</m:t>
                </m:r>
              </m:sup>
            </m:sSup>
          </m:e>
        </m:d>
        <m:r>
          <w:rPr>
            <w:rFonts w:ascii="Cambria Math" w:hAnsi="Cambria Math" w:cs="Times New Roman" w:eastAsiaTheme="minorEastAsia"/>
            <w:sz w:val="24"/>
            <w:szCs w:val="24"/>
          </w:rPr>
          <m:rPr>
            <m:sty m:val="p"/>
          </m:rPr>
          <m:t>∙(2,5∙</m:t>
        </m:r>
        <m:sSup>
          <m:sSupPr>
            <m:ctrlPr>
              <w:rPr>
                <w:rFonts w:ascii="Cambria Math" w:hAnsi="Cambria Math" w:cs="Times New Roman" w:eastAsiaTheme="minorEastAsia"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 w:eastAsiaTheme="minorEastAsia"/>
                <w:sz w:val="24"/>
                <w:szCs w:val="24"/>
              </w:rPr>
              <m:rPr>
                <m:sty m:val="p"/>
              </m:rPr>
              <m:t>10</m:t>
            </m:r>
          </m:e>
          <m:sup>
            <m:r>
              <w:rPr>
                <w:rFonts w:ascii="Cambria Math" w:hAnsi="Cambria Math" w:cs="Times New Roman" w:eastAsiaTheme="minorEastAsia"/>
                <w:sz w:val="24"/>
                <w:szCs w:val="24"/>
              </w:rPr>
              <m:rPr>
                <m:sty m:val="p"/>
              </m:rPr>
              <m:t>-6</m:t>
            </m:r>
          </m:sup>
        </m:sSup>
        <m:r>
          <w:rPr>
            <w:rFonts w:ascii="Cambria Math" w:hAnsi="Cambria Math" w:cs="Times New Roman" w:eastAsiaTheme="minorEastAsia"/>
            <w:sz w:val="24"/>
            <w:szCs w:val="24"/>
          </w:rPr>
          <m:rPr>
            <m:sty m:val="p"/>
          </m:rPr>
          <m:t>)</m:t>
        </m:r>
      </m:oMath>
      <w:r>
        <w:rPr>
          <w:rFonts w:ascii="Times New Roman" w:hAnsi="Times New Roman" w:cs="Times New Roman" w:eastAsiaTheme="minorEastAsia"/>
          <w:sz w:val="24"/>
          <w:szCs w:val="24"/>
        </w:rPr>
        <w:t xml:space="preserve"> </w:t>
      </w:r>
      <w:r>
        <w:rPr>
          <w:rFonts w:ascii="Times New Roman" w:hAnsi="Times New Roman" w:cs="Times New Roman" w:eastAsiaTheme="minorEastAsia"/>
          <w:sz w:val="24"/>
          <w:szCs w:val="24"/>
        </w:rPr>
        <w:t xml:space="preserve">=________________</w:t>
      </w:r>
      <w:r>
        <w:rPr>
          <w:rFonts w:ascii="Times New Roman" w:hAnsi="Times New Roman" w:cs="Times New Roman" w:eastAsiaTheme="minorEastAsia"/>
          <w:sz w:val="24"/>
          <w:szCs w:val="24"/>
        </w:rPr>
      </w:r>
      <w:r>
        <w:rPr>
          <w:rFonts w:ascii="Times New Roman" w:hAnsi="Times New Roman" w:cs="Times New Roman" w:eastAsiaTheme="minorEastAsia"/>
          <w:sz w:val="24"/>
          <w:szCs w:val="24"/>
        </w:rPr>
      </w:r>
    </w:p>
    <w:p>
      <w:pPr>
        <w:pStyle w:val="855"/>
        <w:numPr>
          <w:ilvl w:val="0"/>
          <w:numId w:val="7"/>
        </w:numPr>
        <w:ind w:left="709" w:firstLine="0"/>
        <w:jc w:val="left"/>
        <w:spacing w:after="0" w:line="360" w:lineRule="auto"/>
        <w:tabs>
          <w:tab w:val="left" w:pos="1134" w:leader="none"/>
        </w:tabs>
        <w:rPr>
          <w:rFonts w:ascii="Times New Roman" w:hAnsi="Times New Roman" w:cs="Times New Roman" w:eastAsiaTheme="minorEastAsia"/>
          <w:sz w:val="24"/>
          <w:szCs w:val="24"/>
        </w:rPr>
      </w:pPr>
      <w:r>
        <w:rPr>
          <w:rFonts w:ascii="Times New Roman" w:hAnsi="Times New Roman" w:cs="Times New Roman" w:eastAsiaTheme="minorEastAsia"/>
          <w:sz w:val="24"/>
          <w:szCs w:val="24"/>
        </w:rPr>
        <w:t xml:space="preserve">Одно из чисел </w:t>
      </w:r>
      <m:oMath>
        <m:rad>
          <m:radPr>
            <m:degHide m:val="on"/>
            <m:ctrlPr>
              <w:rPr>
                <w:rFonts w:ascii="Cambria Math" w:hAnsi="Cambria Math" w:cs="Times New Roman" w:eastAsiaTheme="minorEastAsia"/>
                <w:i/>
                <w:sz w:val="24"/>
                <w:szCs w:val="24"/>
              </w:rPr>
            </m:ctrlPr>
          </m:radPr>
          <m:deg>
            <m:r>
              <w:rPr>
                <w:rFonts w:ascii="Cambria Math" w:hAnsi="Cambria Math" w:eastAsia="Cambria Math" w:cs="Cambria Math"/>
              </w:rPr>
              <m:rPr/>
              <m:t/>
            </m:r>
          </m:deg>
          <m:e>
            <m:r>
              <w:rPr>
                <w:rFonts w:ascii="Cambria Math" w:hAnsi="Cambria Math" w:cs="Times New Roman" w:eastAsiaTheme="minorEastAsia"/>
                <w:sz w:val="24"/>
                <w:szCs w:val="24"/>
              </w:rPr>
              <m:rPr/>
              <m:t>40</m:t>
            </m:r>
          </m:e>
        </m:rad>
        <m:r>
          <w:rPr>
            <w:rFonts w:ascii="Cambria Math" w:hAnsi="Cambria Math" w:cs="Times New Roman" w:eastAsiaTheme="minorEastAsia"/>
            <w:sz w:val="24"/>
            <w:szCs w:val="24"/>
          </w:rPr>
          <m:rPr/>
          <m:t>, </m:t>
        </m:r>
        <m:rad>
          <m:radPr>
            <m:degHide m:val="on"/>
            <m:ctrlPr>
              <w:rPr>
                <w:rFonts w:ascii="Cambria Math" w:hAnsi="Cambria Math" w:cs="Times New Roman" w:eastAsiaTheme="minorEastAsia"/>
                <w:i/>
                <w:sz w:val="24"/>
                <w:szCs w:val="24"/>
              </w:rPr>
            </m:ctrlPr>
          </m:radPr>
          <m:deg>
            <m:r>
              <w:rPr>
                <w:rFonts w:ascii="Cambria Math" w:hAnsi="Cambria Math" w:eastAsia="Cambria Math" w:cs="Cambria Math"/>
              </w:rPr>
              <m:rPr/>
              <m:t/>
            </m:r>
          </m:deg>
          <m:e>
            <m:r>
              <w:rPr>
                <w:rFonts w:ascii="Cambria Math" w:hAnsi="Cambria Math" w:cs="Times New Roman" w:eastAsiaTheme="minorEastAsia"/>
                <w:sz w:val="24"/>
                <w:szCs w:val="24"/>
              </w:rPr>
              <m:rPr/>
              <m:t>46</m:t>
            </m:r>
          </m:e>
        </m:rad>
        <m:r>
          <w:rPr>
            <w:rFonts w:ascii="Cambria Math" w:hAnsi="Cambria Math" w:cs="Times New Roman" w:eastAsiaTheme="minorEastAsia"/>
            <w:sz w:val="24"/>
            <w:szCs w:val="24"/>
          </w:rPr>
          <m:rPr/>
          <m:t>, </m:t>
        </m:r>
        <m:rad>
          <m:radPr>
            <m:degHide m:val="on"/>
            <m:ctrlPr>
              <w:rPr>
                <w:rFonts w:ascii="Cambria Math" w:hAnsi="Cambria Math" w:cs="Times New Roman" w:eastAsiaTheme="minorEastAsia"/>
                <w:i/>
                <w:sz w:val="24"/>
                <w:szCs w:val="24"/>
              </w:rPr>
            </m:ctrlPr>
          </m:radPr>
          <m:deg>
            <m:r>
              <w:rPr>
                <w:rFonts w:ascii="Cambria Math" w:hAnsi="Cambria Math" w:eastAsia="Cambria Math" w:cs="Cambria Math"/>
              </w:rPr>
              <m:rPr/>
              <m:t/>
            </m:r>
          </m:deg>
          <m:e>
            <m:r>
              <w:rPr>
                <w:rFonts w:ascii="Cambria Math" w:hAnsi="Cambria Math" w:cs="Times New Roman" w:eastAsiaTheme="minorEastAsia"/>
                <w:sz w:val="24"/>
                <w:szCs w:val="24"/>
              </w:rPr>
              <m:rPr/>
              <m:t>53</m:t>
            </m:r>
          </m:e>
        </m:rad>
        <m:r>
          <w:rPr>
            <w:rFonts w:ascii="Cambria Math" w:hAnsi="Cambria Math" w:cs="Times New Roman" w:eastAsiaTheme="minorEastAsia"/>
            <w:sz w:val="24"/>
            <w:szCs w:val="24"/>
          </w:rPr>
          <m:rPr/>
          <m:t>, </m:t>
        </m:r>
        <m:rad>
          <m:radPr>
            <m:degHide m:val="on"/>
            <m:ctrlPr>
              <w:rPr>
                <w:rFonts w:ascii="Cambria Math" w:hAnsi="Cambria Math" w:cs="Times New Roman" w:eastAsiaTheme="minorEastAsia"/>
                <w:i/>
                <w:sz w:val="24"/>
                <w:szCs w:val="24"/>
              </w:rPr>
            </m:ctrlPr>
          </m:radPr>
          <m:deg>
            <m:r>
              <w:rPr>
                <w:rFonts w:ascii="Cambria Math" w:hAnsi="Cambria Math" w:eastAsia="Cambria Math" w:cs="Cambria Math"/>
              </w:rPr>
              <m:rPr/>
              <m:t/>
            </m:r>
          </m:deg>
          <m:e>
            <m:r>
              <w:rPr>
                <w:rFonts w:ascii="Cambria Math" w:hAnsi="Cambria Math" w:cs="Times New Roman" w:eastAsiaTheme="minorEastAsia"/>
                <w:sz w:val="24"/>
                <w:szCs w:val="24"/>
              </w:rPr>
              <m:rPr/>
              <m:t>58</m:t>
            </m:r>
          </m:e>
        </m:rad>
        <m:r>
          <w:rPr>
            <w:rFonts w:ascii="Cambria Math" w:hAnsi="Cambria Math" w:cs="Times New Roman" w:eastAsiaTheme="minorEastAsia"/>
            <w:sz w:val="24"/>
            <w:szCs w:val="24"/>
          </w:rPr>
          <m:rPr/>
          <m:t> </m:t>
        </m:r>
      </m:oMath>
      <w:r>
        <w:rPr>
          <w:rFonts w:ascii="Times New Roman" w:hAnsi="Times New Roman" w:cs="Times New Roman" w:eastAsiaTheme="minorEastAsia"/>
          <w:sz w:val="24"/>
          <w:szCs w:val="24"/>
        </w:rPr>
        <w:t xml:space="preserve">отмечено </w:t>
      </w:r>
      <w:r>
        <w:rPr>
          <w:rFonts w:ascii="Times New Roman" w:hAnsi="Times New Roman" w:cs="Times New Roman" w:eastAsiaTheme="minorEastAsia"/>
          <w:sz w:val="24"/>
          <w:szCs w:val="24"/>
        </w:rPr>
        <w:t xml:space="preserve">на</w:t>
      </w:r>
      <w:r>
        <w:rPr>
          <w:rFonts w:ascii="Times New Roman" w:hAnsi="Times New Roman" w:cs="Times New Roman" w:eastAsiaTheme="minorEastAsia"/>
          <w:sz w:val="24"/>
          <w:szCs w:val="24"/>
        </w:rPr>
        <w:t xml:space="preserve"> прямой точкой А.</w:t>
      </w:r>
      <w:r>
        <w:rPr>
          <w:rFonts w:ascii="Times New Roman" w:hAnsi="Times New Roman" w:cs="Times New Roman" w:eastAsiaTheme="minorEastAsia"/>
          <w:sz w:val="24"/>
          <w:szCs w:val="24"/>
        </w:rPr>
      </w:r>
      <w:r>
        <w:rPr>
          <w:rFonts w:ascii="Times New Roman" w:hAnsi="Times New Roman" w:cs="Times New Roman" w:eastAsiaTheme="minorEastAsia"/>
          <w:sz w:val="24"/>
          <w:szCs w:val="24"/>
        </w:rPr>
      </w:r>
    </w:p>
    <w:p>
      <w:pPr>
        <w:pStyle w:val="855"/>
        <w:ind w:left="709"/>
        <w:jc w:val="left"/>
        <w:spacing w:after="0" w:line="360" w:lineRule="auto"/>
        <w:rPr>
          <w:rFonts w:ascii="Times New Roman" w:hAnsi="Times New Roman" w:cs="Times New Roman" w:eastAsiaTheme="minorEastAsia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2286000" cy="363838"/>
                <wp:effectExtent l="0" t="0" r="0" b="0"/>
                <wp:docPr id="2" name="Рисунок 4" descr="undefin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undefined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2286000" cy="36383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width:180.00pt;height:28.65pt;mso-wrap-distance-left:0.00pt;mso-wrap-distance-top:0.00pt;mso-wrap-distance-right:0.00pt;mso-wrap-distance-bottom:0.00pt;" stroked="f">
                <v:path textboxrect="0,0,0,0"/>
                <v:imagedata r:id="rId10" o:title=""/>
              </v:shape>
            </w:pict>
          </mc:Fallback>
        </mc:AlternateContent>
      </w:r>
      <w:r>
        <w:rPr>
          <w:rFonts w:ascii="Times New Roman" w:hAnsi="Times New Roman" w:cs="Times New Roman" w:eastAsiaTheme="minorEastAsia"/>
          <w:sz w:val="24"/>
          <w:szCs w:val="24"/>
        </w:rPr>
        <w:t xml:space="preserve">   Какое это число</w:t>
      </w:r>
      <w:r>
        <w:rPr>
          <w:rFonts w:ascii="Times New Roman" w:hAnsi="Times New Roman" w:cs="Times New Roman" w:eastAsiaTheme="minorEastAsia"/>
          <w:sz w:val="24"/>
          <w:szCs w:val="24"/>
          <w:lang w:val="en-US"/>
        </w:rPr>
        <w:t xml:space="preserve">?</w:t>
      </w:r>
      <w:r>
        <w:rPr>
          <w:rFonts w:ascii="Times New Roman" w:hAnsi="Times New Roman" w:cs="Times New Roman" w:eastAsiaTheme="minorEastAsia"/>
          <w:sz w:val="24"/>
          <w:szCs w:val="24"/>
        </w:rPr>
        <w:t xml:space="preserve"> </w:t>
      </w:r>
      <w:r>
        <w:rPr>
          <w:rFonts w:ascii="Times New Roman" w:hAnsi="Times New Roman" w:cs="Times New Roman" w:eastAsiaTheme="minorEastAsia"/>
          <w:sz w:val="24"/>
          <w:szCs w:val="24"/>
        </w:rPr>
      </w:r>
      <w:r>
        <w:rPr>
          <w:rFonts w:ascii="Times New Roman" w:hAnsi="Times New Roman" w:cs="Times New Roman" w:eastAsiaTheme="minorEastAsia"/>
          <w:sz w:val="24"/>
          <w:szCs w:val="24"/>
        </w:rPr>
      </w:r>
    </w:p>
    <w:p>
      <w:pPr>
        <w:pStyle w:val="855"/>
        <w:numPr>
          <w:ilvl w:val="0"/>
          <w:numId w:val="6"/>
        </w:numPr>
        <w:ind w:left="709" w:firstLine="0"/>
        <w:jc w:val="left"/>
        <w:spacing w:after="0" w:line="360" w:lineRule="auto"/>
        <w:rPr>
          <w:rFonts w:ascii="Times New Roman" w:hAnsi="Times New Roman" w:cs="Times New Roman" w:eastAsiaTheme="minorEastAsia"/>
          <w:sz w:val="24"/>
          <w:szCs w:val="24"/>
        </w:rPr>
      </w:pPr>
      <w:r/>
      <m:oMath>
        <m:rad>
          <m:radPr>
            <m:degHide m:val="on"/>
            <m:ctrlPr>
              <w:rPr>
                <w:rFonts w:ascii="Cambria Math" w:hAnsi="Cambria Math" w:cs="Times New Roman" w:eastAsiaTheme="minorEastAsia"/>
                <w:i/>
                <w:sz w:val="24"/>
                <w:szCs w:val="24"/>
              </w:rPr>
            </m:ctrlPr>
          </m:radPr>
          <m:deg>
            <m:r>
              <w:rPr>
                <w:rFonts w:ascii="Cambria Math" w:hAnsi="Cambria Math" w:eastAsia="Cambria Math" w:cs="Cambria Math"/>
              </w:rPr>
              <m:rPr/>
              <m:t/>
            </m:r>
          </m:deg>
          <m:e>
            <m:r>
              <w:rPr>
                <w:rFonts w:ascii="Cambria Math" w:hAnsi="Cambria Math" w:cs="Times New Roman" w:eastAsiaTheme="minorEastAsia"/>
                <w:sz w:val="24"/>
                <w:szCs w:val="24"/>
              </w:rPr>
              <m:rPr/>
              <m:t>40</m:t>
            </m:r>
          </m:e>
        </m:rad>
      </m:oMath>
      <w:r>
        <w:rPr>
          <w:rFonts w:ascii="Times New Roman" w:hAnsi="Times New Roman" w:cs="Times New Roman" w:eastAsiaTheme="minorEastAsia"/>
          <w:sz w:val="24"/>
          <w:szCs w:val="24"/>
        </w:rPr>
        <w:t xml:space="preserve">          2)  </w:t>
      </w:r>
      <m:oMath>
        <m:rad>
          <m:radPr>
            <m:degHide m:val="on"/>
            <m:ctrlPr>
              <w:rPr>
                <w:rFonts w:ascii="Cambria Math" w:hAnsi="Cambria Math" w:cs="Times New Roman" w:eastAsiaTheme="minorEastAsia"/>
                <w:i/>
                <w:sz w:val="24"/>
                <w:szCs w:val="24"/>
              </w:rPr>
            </m:ctrlPr>
          </m:radPr>
          <m:deg>
            <m:r>
              <w:rPr>
                <w:rFonts w:ascii="Cambria Math" w:hAnsi="Cambria Math" w:eastAsia="Cambria Math" w:cs="Cambria Math"/>
              </w:rPr>
              <m:rPr/>
              <m:t/>
            </m:r>
          </m:deg>
          <m:e>
            <m:r>
              <w:rPr>
                <w:rFonts w:ascii="Cambria Math" w:hAnsi="Cambria Math" w:cs="Times New Roman" w:eastAsiaTheme="minorEastAsia"/>
                <w:sz w:val="24"/>
                <w:szCs w:val="24"/>
              </w:rPr>
              <m:rPr/>
              <m:t>46</m:t>
            </m:r>
          </m:e>
        </m:rad>
      </m:oMath>
      <w:r>
        <w:rPr>
          <w:rFonts w:ascii="Times New Roman" w:hAnsi="Times New Roman" w:cs="Times New Roman" w:eastAsiaTheme="minorEastAsia"/>
          <w:sz w:val="24"/>
          <w:szCs w:val="24"/>
        </w:rPr>
        <w:t xml:space="preserve">          3)  </w:t>
      </w:r>
      <m:oMath>
        <m:rad>
          <m:radPr>
            <m:degHide m:val="on"/>
            <m:ctrlPr>
              <w:rPr>
                <w:rFonts w:ascii="Cambria Math" w:hAnsi="Cambria Math" w:cs="Times New Roman" w:eastAsiaTheme="minorEastAsia"/>
                <w:i/>
                <w:sz w:val="24"/>
                <w:szCs w:val="24"/>
              </w:rPr>
            </m:ctrlPr>
          </m:radPr>
          <m:deg>
            <m:r>
              <w:rPr>
                <w:rFonts w:ascii="Cambria Math" w:hAnsi="Cambria Math" w:eastAsia="Cambria Math" w:cs="Cambria Math"/>
              </w:rPr>
              <m:rPr/>
              <m:t/>
            </m:r>
          </m:deg>
          <m:e>
            <m:r>
              <w:rPr>
                <w:rFonts w:ascii="Cambria Math" w:hAnsi="Cambria Math" w:cs="Times New Roman" w:eastAsiaTheme="minorEastAsia"/>
                <w:sz w:val="24"/>
                <w:szCs w:val="24"/>
              </w:rPr>
              <m:rPr/>
              <m:t>53</m:t>
            </m:r>
          </m:e>
        </m:rad>
      </m:oMath>
      <w:r>
        <w:rPr>
          <w:rFonts w:ascii="Times New Roman" w:hAnsi="Times New Roman" w:cs="Times New Roman" w:eastAsiaTheme="minorEastAsia"/>
          <w:sz w:val="24"/>
          <w:szCs w:val="24"/>
        </w:rPr>
        <w:t xml:space="preserve">            4)  </w:t>
      </w:r>
      <m:oMath>
        <m:rad>
          <m:radPr>
            <m:degHide m:val="on"/>
            <m:ctrlPr>
              <w:rPr>
                <w:rFonts w:ascii="Cambria Math" w:hAnsi="Cambria Math" w:cs="Times New Roman" w:eastAsiaTheme="minorEastAsia"/>
                <w:i/>
                <w:sz w:val="24"/>
                <w:szCs w:val="24"/>
              </w:rPr>
            </m:ctrlPr>
          </m:radPr>
          <m:deg>
            <m:r>
              <w:rPr>
                <w:rFonts w:ascii="Cambria Math" w:hAnsi="Cambria Math" w:eastAsia="Cambria Math" w:cs="Cambria Math"/>
              </w:rPr>
              <m:rPr/>
              <m:t/>
            </m:r>
          </m:deg>
          <m:e>
            <m:r>
              <w:rPr>
                <w:rFonts w:ascii="Cambria Math" w:hAnsi="Cambria Math" w:cs="Times New Roman" w:eastAsiaTheme="minorEastAsia"/>
                <w:sz w:val="24"/>
                <w:szCs w:val="24"/>
              </w:rPr>
              <m:rPr/>
              <m:t>58</m:t>
            </m:r>
          </m:e>
        </m:rad>
      </m:oMath>
      <w:r>
        <w:rPr>
          <w:rFonts w:ascii="Times New Roman" w:hAnsi="Times New Roman" w:cs="Times New Roman" w:eastAsiaTheme="minorEastAsia"/>
          <w:sz w:val="24"/>
          <w:szCs w:val="24"/>
        </w:rPr>
      </w:r>
      <w:r>
        <w:rPr>
          <w:rFonts w:ascii="Times New Roman" w:hAnsi="Times New Roman" w:cs="Times New Roman" w:eastAsiaTheme="minorEastAsia"/>
          <w:sz w:val="24"/>
          <w:szCs w:val="24"/>
        </w:rPr>
      </w:r>
    </w:p>
    <w:p>
      <w:pPr>
        <w:pStyle w:val="855"/>
        <w:ind w:left="709"/>
        <w:jc w:val="left"/>
        <w:spacing w:after="0" w:line="360" w:lineRule="auto"/>
        <w:tabs>
          <w:tab w:val="left" w:pos="284" w:leader="none"/>
        </w:tabs>
        <w:rPr>
          <w:rFonts w:ascii="Times New Roman" w:hAnsi="Times New Roman" w:cs="Times New Roman" w:eastAsiaTheme="minorEastAsia"/>
          <w:sz w:val="24"/>
          <w:szCs w:val="24"/>
        </w:rPr>
      </w:pPr>
      <w:r>
        <w:rPr>
          <w:rFonts w:ascii="Times New Roman" w:hAnsi="Times New Roman" w:eastAsia="Times New Roman"/>
          <w:bCs/>
        </w:rPr>
        <w:t xml:space="preserve">Ответ:_________________________</w:t>
      </w:r>
      <w:r>
        <w:rPr>
          <w:rFonts w:ascii="Times New Roman" w:hAnsi="Times New Roman" w:cs="Times New Roman" w:eastAsiaTheme="minorEastAsia"/>
          <w:sz w:val="24"/>
          <w:szCs w:val="24"/>
        </w:rPr>
      </w:r>
      <w:r>
        <w:rPr>
          <w:rFonts w:ascii="Times New Roman" w:hAnsi="Times New Roman" w:cs="Times New Roman" w:eastAsiaTheme="minorEastAsia"/>
          <w:sz w:val="24"/>
          <w:szCs w:val="24"/>
        </w:rPr>
      </w:r>
    </w:p>
    <w:p>
      <w:pPr>
        <w:pStyle w:val="855"/>
        <w:numPr>
          <w:ilvl w:val="0"/>
          <w:numId w:val="7"/>
        </w:numPr>
        <w:jc w:val="left"/>
        <w:spacing w:after="0" w:line="360" w:lineRule="auto"/>
        <w:tabs>
          <w:tab w:val="left" w:pos="284" w:leader="none"/>
        </w:tabs>
        <w:rPr>
          <w:rFonts w:ascii="Times New Roman" w:hAnsi="Times New Roman" w:eastAsia="Times New Roman"/>
          <w:bCs/>
        </w:rPr>
      </w:pP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График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 какой функ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ций изоб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ра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жен на рисунке?</w:t>
      </w:r>
      <w:r>
        <w:rPr>
          <w:rFonts w:ascii="Times New Roman" w:hAnsi="Times New Roman" w:eastAsia="Times New Roman"/>
          <w:bCs/>
        </w:rPr>
        <w:t xml:space="preserve"> </w:t>
      </w:r>
      <w:r>
        <w:rPr>
          <w:rFonts w:ascii="Times New Roman" w:hAnsi="Times New Roman" w:eastAsia="Times New Roman"/>
          <w:bCs/>
        </w:rPr>
      </w:r>
      <w:r>
        <w:rPr>
          <w:rFonts w:ascii="Times New Roman" w:hAnsi="Times New Roman" w:eastAsia="Times New Roman"/>
          <w:bCs/>
        </w:rPr>
      </w:r>
    </w:p>
    <w:p>
      <w:pPr>
        <w:pStyle w:val="855"/>
        <w:ind w:left="785"/>
        <w:jc w:val="left"/>
        <w:spacing w:after="0" w:line="360" w:lineRule="auto"/>
        <w:tabs>
          <w:tab w:val="left" w:pos="284" w:leader="none"/>
        </w:tabs>
        <w:rPr>
          <w:rFonts w:ascii="Times New Roman" w:hAnsi="Times New Roman" w:eastAsia="Times New Roman"/>
          <w:bCs/>
        </w:rPr>
      </w:pPr>
      <w:r>
        <w:rPr>
          <w:rFonts w:ascii="Times New Roman" w:hAnsi="Times New Roman" w:eastAsia="Times New Roman"/>
          <w:bCs/>
        </w:rPr>
      </w:r>
      <w:r>
        <w:rPr>
          <w:rFonts w:ascii="Times New Roman" w:hAnsi="Times New Roman" w:eastAsia="Times New Roman"/>
          <w:bCs/>
        </w:rPr>
      </w:r>
      <w:r>
        <w:rPr>
          <w:rFonts w:ascii="Times New Roman" w:hAnsi="Times New Roman" w:eastAsia="Times New Roman"/>
          <w:bCs/>
        </w:rPr>
      </w:r>
    </w:p>
    <w:p>
      <w:pPr>
        <w:pStyle w:val="855"/>
        <w:ind w:left="785"/>
        <w:jc w:val="left"/>
        <w:spacing w:after="0" w:line="360" w:lineRule="auto"/>
        <w:tabs>
          <w:tab w:val="left" w:pos="284" w:leader="none"/>
        </w:tabs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5065395</wp:posOffset>
                </wp:positionH>
                <wp:positionV relativeFrom="paragraph">
                  <wp:posOffset>207645</wp:posOffset>
                </wp:positionV>
                <wp:extent cx="1657350" cy="1076325"/>
                <wp:effectExtent l="0" t="0" r="0" b="9525"/>
                <wp:wrapSquare wrapText="bothSides"/>
                <wp:docPr id="3" name="Рисунок 210" descr="https://oge.sdamgia.ru/get_file?id=12289&amp;png=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0" descr="https://oge.sdamgia.ru/get_file?id=12289&amp;png=1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1"/>
                        <a:stretch/>
                      </pic:blipFill>
                      <pic:spPr bwMode="auto">
                        <a:xfrm>
                          <a:off x="0" y="0"/>
                          <a:ext cx="1657350" cy="10763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2" o:spid="_x0000_s2" type="#_x0000_t75" style="position:absolute;z-index:251665408;o:allowoverlap:true;o:allowincell:true;mso-position-horizontal-relative:text;margin-left:398.85pt;mso-position-horizontal:absolute;mso-position-vertical-relative:text;margin-top:16.35pt;mso-position-vertical:absolute;width:130.50pt;height:84.75pt;mso-wrap-distance-left:9.00pt;mso-wrap-distance-top:0.00pt;mso-wrap-distance-right:9.00pt;mso-wrap-distance-bottom:0.00pt;" stroked="f" strokeweight="0.75pt">
                <v:path textboxrect="0,0,0,0"/>
                <w10:wrap type="square"/>
                <v:imagedata r:id="rId11" o:title=""/>
              </v:shape>
            </w:pict>
          </mc:Fallback>
        </mc:AlternateContent>
      </w:r>
      <w:r>
        <w:rPr>
          <w:rFonts w:ascii="Times New Roman" w:hAnsi="Times New Roman" w:eastAsia="Times New Roman"/>
          <w:bCs/>
        </w:rPr>
        <w:t xml:space="preserve">Ответ:_________________________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</w:r>
    </w:p>
    <w:p>
      <w:pPr>
        <w:pStyle w:val="855"/>
        <w:ind w:left="851" w:right="1106"/>
        <w:jc w:val="left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6.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Какие из данных утверждений верны? Запишите их номера.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55"/>
        <w:numPr>
          <w:ilvl w:val="0"/>
          <w:numId w:val="4"/>
        </w:numPr>
        <w:ind w:left="1418" w:right="1106" w:firstLine="0"/>
        <w:jc w:val="left"/>
        <w:spacing w:after="0" w:line="360" w:lineRule="auto"/>
        <w:tabs>
          <w:tab w:val="left" w:pos="284" w:leader="none"/>
          <w:tab w:val="left" w:pos="1701" w:leader="none"/>
        </w:tabs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 xml:space="preserve">В равнобедренной трапеции основания равны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</w:r>
    </w:p>
    <w:p>
      <w:pPr>
        <w:pStyle w:val="855"/>
        <w:numPr>
          <w:ilvl w:val="0"/>
          <w:numId w:val="4"/>
        </w:numPr>
        <w:ind w:left="1418" w:right="1106" w:firstLine="0"/>
        <w:jc w:val="left"/>
        <w:spacing w:after="0" w:line="360" w:lineRule="auto"/>
        <w:tabs>
          <w:tab w:val="left" w:pos="284" w:leader="none"/>
          <w:tab w:val="left" w:pos="1701" w:leader="none"/>
        </w:tabs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Диагонали любого прямоугольника равны.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</w:r>
    </w:p>
    <w:p>
      <w:pPr>
        <w:ind w:left="1418" w:right="1106"/>
        <w:spacing w:after="0" w:line="360" w:lineRule="auto"/>
        <w:tabs>
          <w:tab w:val="left" w:pos="284" w:leader="none"/>
          <w:tab w:val="left" w:pos="1701" w:leader="none"/>
        </w:tabs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3) </w:t>
      </w:r>
      <w:r>
        <w:rPr>
          <w:rFonts w:ascii="Times New Roman" w:hAnsi="Times New Roman" w:cs="Times New Roman"/>
          <w:sz w:val="24"/>
          <w:szCs w:val="24"/>
        </w:rPr>
        <w:t xml:space="preserve">В любом треугольнике существуют три средние линии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</w:r>
    </w:p>
    <w:p>
      <w:pPr>
        <w:ind w:left="709" w:right="1106"/>
        <w:spacing w:after="0" w:line="360" w:lineRule="auto"/>
        <w:tabs>
          <w:tab w:val="left" w:pos="284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/>
          <w:bCs/>
        </w:rPr>
        <w:t xml:space="preserve">Ответ:_________________________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55"/>
        <w:numPr>
          <w:ilvl w:val="0"/>
          <w:numId w:val="10"/>
        </w:numPr>
        <w:ind w:hanging="76"/>
        <w:jc w:val="left"/>
        <w:spacing w:after="0" w:line="360" w:lineRule="auto"/>
        <w:tabs>
          <w:tab w:val="left" w:pos="1134" w:leader="none"/>
        </w:tabs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Диагональ  </w:t>
      </w:r>
      <w:r>
        <w:rPr>
          <w:rFonts w:ascii="Times New Roman" w:hAnsi="Times New Roman" w:eastAsia="Times New Roman" w:cs="Times New Roman"/>
          <w:i/>
          <w:iCs/>
          <w:color w:val="000000"/>
          <w:sz w:val="24"/>
          <w:szCs w:val="24"/>
        </w:rPr>
        <w:t xml:space="preserve">BD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  па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рал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ле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ло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грам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ма  </w:t>
      </w:r>
      <w:r>
        <w:rPr>
          <w:rFonts w:ascii="Times New Roman" w:hAnsi="Times New Roman" w:eastAsia="Times New Roman" w:cs="Times New Roman"/>
          <w:i/>
          <w:iCs/>
          <w:color w:val="000000"/>
          <w:sz w:val="24"/>
          <w:szCs w:val="24"/>
        </w:rPr>
        <w:t xml:space="preserve">ABCD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  об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ра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зу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ет с его сто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ро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на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ми углы, рав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ные 50° и 85°. Най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ди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те мень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ший угол параллелограмма.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</w:r>
    </w:p>
    <w:p>
      <w:pPr>
        <w:pStyle w:val="855"/>
        <w:ind w:left="785"/>
        <w:jc w:val="left"/>
        <w:spacing w:after="0" w:line="360" w:lineRule="auto"/>
        <w:tabs>
          <w:tab w:val="left" w:pos="1134" w:leader="none"/>
        </w:tabs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/>
          <w:bCs/>
        </w:rPr>
        <w:t xml:space="preserve">Ответ:_________________________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</w:r>
    </w:p>
    <w:p>
      <w:pPr>
        <w:pStyle w:val="855"/>
        <w:numPr>
          <w:ilvl w:val="0"/>
          <w:numId w:val="10"/>
        </w:numPr>
        <w:ind w:hanging="76"/>
        <w:jc w:val="both"/>
        <w:spacing w:after="0" w:line="360" w:lineRule="auto"/>
        <w:tabs>
          <w:tab w:val="left" w:pos="284" w:leader="none"/>
          <w:tab w:val="left" w:pos="1134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В трапеции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ABCD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BC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||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AD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)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MN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– средняя линия трапеции,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AD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= 3 см,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BC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= 5 см . </w:t>
      </w:r>
      <w:r>
        <w:rPr>
          <w:rFonts w:ascii="Times New Roman" w:hAnsi="Times New Roman" w:cs="Times New Roman"/>
          <w:sz w:val="24"/>
          <w:szCs w:val="24"/>
        </w:rPr>
        <w:t xml:space="preserve">Тогда длина отрезка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MN</w:t>
      </w:r>
      <w:r>
        <w:rPr>
          <w:rFonts w:ascii="Times New Roman" w:hAnsi="Times New Roman" w:cs="Times New Roman"/>
          <w:sz w:val="24"/>
          <w:szCs w:val="24"/>
        </w:rPr>
        <w:t xml:space="preserve">?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eastAsia="Times New Roman"/>
          <w:bCs/>
        </w:rPr>
        <w:t xml:space="preserve">Ответ:_________________________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55"/>
        <w:ind w:left="709"/>
        <w:jc w:val="left"/>
        <w:spacing w:after="0" w:line="360" w:lineRule="auto"/>
        <w:rPr>
          <w:rFonts w:ascii="Times New Roman" w:hAnsi="Times New Roman" w:cs="Times New Roman" w:eastAsiaTheme="minorEastAsia"/>
          <w:b/>
          <w:sz w:val="24"/>
          <w:szCs w:val="24"/>
        </w:rPr>
      </w:pPr>
      <w:r>
        <w:rPr>
          <w:rFonts w:ascii="Times New Roman" w:hAnsi="Times New Roman" w:cs="Times New Roman" w:eastAsiaTheme="minorEastAsia"/>
          <w:b/>
          <w:sz w:val="24"/>
          <w:szCs w:val="24"/>
        </w:rPr>
      </w:r>
      <w:r>
        <w:rPr>
          <w:rFonts w:ascii="Times New Roman" w:hAnsi="Times New Roman" w:cs="Times New Roman" w:eastAsiaTheme="minorEastAsia"/>
          <w:b/>
          <w:sz w:val="24"/>
          <w:szCs w:val="24"/>
        </w:rPr>
      </w:r>
      <w:r>
        <w:rPr>
          <w:rFonts w:ascii="Times New Roman" w:hAnsi="Times New Roman" w:cs="Times New Roman" w:eastAsiaTheme="minorEastAsia"/>
          <w:b/>
          <w:sz w:val="24"/>
          <w:szCs w:val="24"/>
        </w:rPr>
      </w:r>
    </w:p>
    <w:p>
      <w:pPr>
        <w:pStyle w:val="855"/>
        <w:ind w:left="709"/>
        <w:jc w:val="center"/>
        <w:spacing w:after="0" w:line="360" w:lineRule="auto"/>
        <w:rPr>
          <w:rFonts w:ascii="Times New Roman" w:hAnsi="Times New Roman" w:cs="Times New Roman" w:eastAsiaTheme="minorEastAsia"/>
          <w:b/>
          <w:sz w:val="24"/>
          <w:szCs w:val="24"/>
          <w:lang w:val="en-US"/>
        </w:rPr>
      </w:pPr>
      <w:r>
        <w:rPr>
          <w:rFonts w:ascii="Times New Roman" w:hAnsi="Times New Roman" w:cs="Times New Roman" w:eastAsiaTheme="minorEastAsia"/>
          <w:b/>
          <w:sz w:val="24"/>
          <w:szCs w:val="24"/>
        </w:rPr>
        <w:t xml:space="preserve">Часть </w:t>
      </w:r>
      <w:r>
        <w:rPr>
          <w:rFonts w:ascii="Times New Roman" w:hAnsi="Times New Roman" w:cs="Times New Roman" w:eastAsiaTheme="minorEastAsia"/>
          <w:b/>
          <w:sz w:val="24"/>
          <w:szCs w:val="24"/>
          <w:lang w:val="en-US"/>
        </w:rPr>
        <w:t xml:space="preserve">II</w:t>
      </w:r>
      <w:r>
        <w:rPr>
          <w:rFonts w:ascii="Times New Roman" w:hAnsi="Times New Roman" w:cs="Times New Roman" w:eastAsiaTheme="minorEastAsia"/>
          <w:b/>
          <w:sz w:val="24"/>
          <w:szCs w:val="24"/>
        </w:rPr>
        <w:t xml:space="preserve">.</w:t>
      </w:r>
      <w:r>
        <w:rPr>
          <w:rFonts w:ascii="Times New Roman" w:hAnsi="Times New Roman" w:cs="Times New Roman" w:eastAsiaTheme="minorEastAsia"/>
          <w:b/>
          <w:sz w:val="24"/>
          <w:szCs w:val="24"/>
          <w:lang w:val="en-US"/>
        </w:rPr>
      </w:r>
      <w:r>
        <w:rPr>
          <w:rFonts w:ascii="Times New Roman" w:hAnsi="Times New Roman" w:cs="Times New Roman" w:eastAsiaTheme="minorEastAsia"/>
          <w:b/>
          <w:sz w:val="24"/>
          <w:szCs w:val="24"/>
          <w:lang w:val="en-US"/>
        </w:rPr>
      </w:r>
    </w:p>
    <w:p>
      <w:pPr>
        <w:pStyle w:val="855"/>
        <w:ind w:left="709"/>
        <w:jc w:val="center"/>
        <w:spacing w:after="0" w:line="360" w:lineRule="auto"/>
        <w:rPr>
          <w:rFonts w:ascii="Times New Roman" w:hAnsi="Times New Roman" w:cs="Times New Roman" w:eastAsiaTheme="minorEastAsia"/>
          <w:b/>
          <w:sz w:val="24"/>
          <w:szCs w:val="24"/>
          <w:lang w:val="en-US"/>
        </w:rPr>
      </w:pPr>
      <w:r>
        <w:rPr>
          <w:rFonts w:ascii="Times New Roman" w:hAnsi="Times New Roman" w:cs="Times New Roman" w:eastAsiaTheme="minorEastAsia"/>
          <w:b/>
          <w:sz w:val="24"/>
          <w:szCs w:val="24"/>
          <w:lang w:val="en-US"/>
        </w:rPr>
      </w:r>
      <w:r>
        <w:rPr>
          <w:rFonts w:ascii="Times New Roman" w:hAnsi="Times New Roman" w:cs="Times New Roman" w:eastAsiaTheme="minorEastAsia"/>
          <w:b/>
          <w:sz w:val="24"/>
          <w:szCs w:val="24"/>
          <w:lang w:val="en-US"/>
        </w:rPr>
      </w:r>
      <w:r>
        <w:rPr>
          <w:rFonts w:ascii="Times New Roman" w:hAnsi="Times New Roman" w:cs="Times New Roman" w:eastAsiaTheme="minorEastAsia"/>
          <w:b/>
          <w:sz w:val="24"/>
          <w:szCs w:val="24"/>
          <w:lang w:val="en-US"/>
        </w:rPr>
      </w:r>
    </w:p>
    <w:p>
      <w:pPr>
        <w:pStyle w:val="855"/>
        <w:numPr>
          <w:ilvl w:val="0"/>
          <w:numId w:val="10"/>
        </w:numPr>
        <w:ind w:left="709" w:firstLine="0"/>
        <w:jc w:val="left"/>
        <w:spacing w:after="0" w:line="360" w:lineRule="auto"/>
        <w:rPr>
          <w:rFonts w:ascii="Times New Roman" w:hAnsi="Times New Roman" w:cs="Times New Roman" w:eastAsiaTheme="minorEastAsia"/>
          <w:sz w:val="24"/>
          <w:szCs w:val="24"/>
        </w:rPr>
      </w:pPr>
      <w:r>
        <w:rPr>
          <w:rFonts w:ascii="Times New Roman" w:hAnsi="Times New Roman" w:cs="Times New Roman" w:eastAsiaTheme="minorEastAsia"/>
          <w:sz w:val="24"/>
          <w:szCs w:val="24"/>
        </w:rPr>
        <w:t xml:space="preserve">Упростите выражение:  </w:t>
      </w:r>
      <m:oMath>
        <m:d>
          <m:dPr>
            <m:ctrlPr>
              <w:rPr>
                <w:rFonts w:ascii="Cambria Math" w:hAnsi="Cambria Math" w:cs="Times New Roman" w:eastAsiaTheme="minorEastAsia"/>
                <w:i/>
                <w:sz w:val="24"/>
                <w:szCs w:val="24"/>
              </w:rPr>
            </m:ctrlPr>
          </m:dPr>
          <m:e>
            <m:f>
              <m:fPr>
                <m:ctrlPr>
                  <w:rPr>
                    <w:rFonts w:ascii="Cambria Math" w:hAnsi="Cambria Math" w:cs="Times New Roman" w:eastAsiaTheme="minorEastAsia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Times New Roman" w:eastAsiaTheme="minorEastAsia"/>
                    <w:sz w:val="24"/>
                    <w:szCs w:val="24"/>
                    <w:lang w:val="en-US"/>
                  </w:rPr>
                  <m:rPr/>
                  <m:t>m</m:t>
                </m:r>
                <m:r>
                  <w:rPr>
                    <w:rFonts w:ascii="Cambria Math" w:hAnsi="Cambria Math" w:cs="Times New Roman" w:eastAsiaTheme="minorEastAsia"/>
                    <w:sz w:val="24"/>
                    <w:szCs w:val="24"/>
                  </w:rPr>
                  <m:rPr/>
                  <m:t>+</m:t>
                </m:r>
                <m:r>
                  <w:rPr>
                    <w:rFonts w:ascii="Cambria Math" w:hAnsi="Cambria Math" w:cs="Times New Roman" w:eastAsiaTheme="minorEastAsia"/>
                    <w:sz w:val="24"/>
                    <w:szCs w:val="24"/>
                    <w:lang w:val="en-US"/>
                  </w:rPr>
                  <m:rPr/>
                  <m:t>n</m:t>
                </m:r>
              </m:num>
              <m:den>
                <m:r>
                  <w:rPr>
                    <w:rFonts w:ascii="Cambria Math" w:hAnsi="Cambria Math" w:cs="Times New Roman" w:eastAsiaTheme="minorEastAsia"/>
                    <w:sz w:val="24"/>
                    <w:szCs w:val="24"/>
                  </w:rPr>
                  <m:rPr/>
                  <m:t>m</m:t>
                </m:r>
              </m:den>
            </m:f>
            <m:r>
              <w:rPr>
                <w:rFonts w:ascii="Cambria Math" w:hAnsi="Cambria Math" w:cs="Times New Roman" w:eastAsiaTheme="minorEastAsia"/>
                <w:sz w:val="24"/>
                <w:szCs w:val="24"/>
              </w:rPr>
              <m:rPr/>
              <m:t>-</m:t>
            </m:r>
            <m:f>
              <m:fPr>
                <m:ctrlPr>
                  <w:rPr>
                    <w:rFonts w:ascii="Cambria Math" w:hAnsi="Cambria Math" w:cs="Times New Roman" w:eastAsiaTheme="minorEastAsia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Times New Roman" w:eastAsiaTheme="minorEastAsia"/>
                    <w:sz w:val="24"/>
                    <w:szCs w:val="24"/>
                  </w:rPr>
                  <m:rPr/>
                  <m:t>m+n </m:t>
                </m:r>
              </m:num>
              <m:den>
                <m:r>
                  <w:rPr>
                    <w:rFonts w:ascii="Cambria Math" w:hAnsi="Cambria Math" w:cs="Times New Roman" w:eastAsiaTheme="minorEastAsia"/>
                    <w:sz w:val="24"/>
                    <w:szCs w:val="24"/>
                  </w:rPr>
                  <m:rPr/>
                  <m:t>n</m:t>
                </m:r>
              </m:den>
            </m:f>
          </m:e>
        </m:d>
        <m:r>
          <w:rPr>
            <w:rFonts w:ascii="Cambria Math" w:hAnsi="Cambria Math" w:cs="Times New Roman" w:eastAsiaTheme="minorEastAsia"/>
            <w:sz w:val="24"/>
            <w:szCs w:val="24"/>
          </w:rPr>
          <m:rPr/>
          <m:t>∙</m:t>
        </m:r>
        <m:f>
          <m:fPr>
            <m:ctrlPr>
              <w:rPr>
                <w:rFonts w:ascii="Cambria Math" w:hAnsi="Cambria Math" w:cs="Times New Roman" w:eastAsiaTheme="minorEastAsia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 w:cs="Times New Roman" w:eastAsiaTheme="minorEastAsia"/>
                <w:sz w:val="24"/>
                <w:szCs w:val="24"/>
              </w:rPr>
              <m:rPr/>
              <m:t>m</m:t>
            </m:r>
          </m:num>
          <m:den>
            <m:r>
              <w:rPr>
                <w:rFonts w:ascii="Cambria Math" w:hAnsi="Cambria Math" w:cs="Times New Roman" w:eastAsiaTheme="minorEastAsia"/>
                <w:sz w:val="24"/>
                <w:szCs w:val="24"/>
              </w:rPr>
              <m:rPr/>
              <m:t>m+n</m:t>
            </m:r>
          </m:den>
        </m:f>
        <m:r>
          <w:rPr>
            <w:rFonts w:ascii="Cambria Math" w:hAnsi="Cambria Math" w:cs="Times New Roman" w:eastAsiaTheme="minorEastAsia"/>
            <w:sz w:val="24"/>
            <w:szCs w:val="24"/>
          </w:rPr>
          <m:rPr/>
          <m:t>.</m:t>
        </m:r>
      </m:oMath>
      <w:r>
        <w:rPr>
          <w:rFonts w:ascii="Times New Roman" w:hAnsi="Times New Roman" w:cs="Times New Roman" w:eastAsiaTheme="minorEastAsia"/>
          <w:sz w:val="24"/>
          <w:szCs w:val="24"/>
        </w:rPr>
      </w:r>
      <w:r>
        <w:rPr>
          <w:rFonts w:ascii="Times New Roman" w:hAnsi="Times New Roman" w:cs="Times New Roman" w:eastAsiaTheme="minorEastAsia"/>
          <w:sz w:val="24"/>
          <w:szCs w:val="24"/>
        </w:rPr>
      </w:r>
    </w:p>
    <w:p>
      <w:pPr>
        <w:pStyle w:val="855"/>
        <w:numPr>
          <w:ilvl w:val="0"/>
          <w:numId w:val="10"/>
        </w:numPr>
        <w:ind w:left="709" w:firstLine="0"/>
        <w:jc w:val="left"/>
        <w:spacing w:after="0" w:line="360" w:lineRule="auto"/>
        <w:rPr>
          <w:rFonts w:ascii="Times New Roman" w:hAnsi="Times New Roman" w:cs="Times New Roman" w:eastAsiaTheme="minorEastAsia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Решите уравнение:      </w:t>
      </w:r>
      <w:r>
        <w:rPr>
          <w:rFonts w:ascii="Times New Roman" w:hAnsi="Times New Roman" w:cs="Times New Roman"/>
          <w:position w:val="-24"/>
          <w:sz w:val="24"/>
          <w:szCs w:val="24"/>
        </w:rPr>
        <w:object w:dxaOrig="1340" w:dyaOrig="620">
          <v:shapetype type="#_x0000_t75" o:spt="75" coordsize="21600,21600" o:preferrelative="t" path="m@4@5l@4@11@9@11@9@5xe"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</v:shapetype>
          <v:shape id="_x0000_i3" o:spid="_x0000_s3" type="#_x0000_t75" style="width:67.15pt;height:30.85pt;mso-wrap-distance-left:0.00pt;mso-wrap-distance-top:0.00pt;mso-wrap-distance-right:0.00pt;mso-wrap-distance-bottom:0.00pt;" filled="f" stroked="f">
            <v:path textboxrect="0,0,0,0"/>
            <v:imagedata r:id="rId12" o:title=""/>
          </v:shape>
          <o:OLEObject DrawAspect="Content" r:id="rId13" ObjectID="_1525043" ProgID="Equation.3" ShapeID="_x0000_i3" Type="Embed"/>
        </w:object>
      </w:r>
      <w:r>
        <w:rPr>
          <w:rFonts w:ascii="Times New Roman" w:hAnsi="Times New Roman" w:cs="Times New Roman" w:eastAsiaTheme="minorEastAsia"/>
          <w:sz w:val="24"/>
          <w:szCs w:val="24"/>
        </w:rPr>
      </w:r>
      <w:r>
        <w:rPr>
          <w:rFonts w:ascii="Times New Roman" w:hAnsi="Times New Roman" w:cs="Times New Roman" w:eastAsiaTheme="minorEastAsia"/>
          <w:sz w:val="24"/>
          <w:szCs w:val="24"/>
        </w:rPr>
      </w:r>
    </w:p>
    <w:p>
      <w:pPr>
        <w:pStyle w:val="855"/>
        <w:numPr>
          <w:ilvl w:val="0"/>
          <w:numId w:val="10"/>
        </w:numPr>
        <w:ind w:firstLine="66"/>
        <w:jc w:val="both"/>
        <w:spacing w:after="0" w:line="360" w:lineRule="auto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Найдите </w:t>
      </w:r>
      <w:r>
        <w:rPr>
          <w:rFonts w:ascii="Cambria Math" w:hAnsi="Cambria Math" w:eastAsia="Times New Roman" w:cs="Cambria Math"/>
          <w:color w:val="000000"/>
          <w:sz w:val="24"/>
          <w:szCs w:val="24"/>
        </w:rPr>
        <w:t xml:space="preserve">∠</w:t>
      </w:r>
      <w:r>
        <w:rPr>
          <w:rFonts w:ascii="Times New Roman" w:hAnsi="Times New Roman" w:eastAsia="Times New Roman" w:cs="Times New Roman"/>
          <w:i/>
          <w:iCs/>
          <w:color w:val="000000"/>
          <w:sz w:val="24"/>
          <w:szCs w:val="24"/>
        </w:rPr>
        <w:t xml:space="preserve">DEF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, если гра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дус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ные меры дуг </w:t>
      </w:r>
      <w:r>
        <w:rPr>
          <w:rFonts w:ascii="Times New Roman" w:hAnsi="Times New Roman" w:eastAsia="Times New Roman" w:cs="Times New Roman"/>
          <w:i/>
          <w:iCs/>
          <w:color w:val="000000"/>
          <w:sz w:val="24"/>
          <w:szCs w:val="24"/>
        </w:rPr>
        <w:t xml:space="preserve">DE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 и </w:t>
      </w:r>
      <w:r>
        <w:rPr>
          <w:rFonts w:ascii="Times New Roman" w:hAnsi="Times New Roman" w:eastAsia="Times New Roman" w:cs="Times New Roman"/>
          <w:i/>
          <w:iCs/>
          <w:color w:val="000000"/>
          <w:sz w:val="24"/>
          <w:szCs w:val="24"/>
        </w:rPr>
        <w:t xml:space="preserve">EF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 равны 150° и 68° соответственно.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</w:r>
    </w:p>
    <w:p>
      <w:pPr>
        <w:jc w:val="both"/>
        <w:spacing w:after="0" w:line="360" w:lineRule="auto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r>
    </w:p>
    <w:p>
      <w:pPr>
        <w:ind w:firstLine="375"/>
        <w:jc w:val="both"/>
        <w:spacing w:after="0" w:line="360" w:lineRule="auto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253365</wp:posOffset>
                </wp:positionH>
                <wp:positionV relativeFrom="paragraph">
                  <wp:posOffset>-2540</wp:posOffset>
                </wp:positionV>
                <wp:extent cx="1323975" cy="1343025"/>
                <wp:effectExtent l="0" t="0" r="9525" b="9525"/>
                <wp:wrapSquare wrapText="bothSides"/>
                <wp:docPr id="5" name="Рисунок 219" descr="https://oge.sdamgia.ru/get_file?id=12362&amp;png=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9" descr="https://oge.sdamgia.ru/get_file?id=12362&amp;png=1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4"/>
                        <a:stretch/>
                      </pic:blipFill>
                      <pic:spPr bwMode="auto">
                        <a:xfrm>
                          <a:off x="0" y="0"/>
                          <a:ext cx="1323974" cy="13430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4" o:spid="_x0000_s4" type="#_x0000_t75" style="position:absolute;z-index:251663360;o:allowoverlap:true;o:allowincell:true;mso-position-horizontal-relative:text;margin-left:19.95pt;mso-position-horizontal:absolute;mso-position-vertical-relative:text;margin-top:-0.20pt;mso-position-vertical:absolute;width:104.25pt;height:105.75pt;mso-wrap-distance-left:9.00pt;mso-wrap-distance-top:0.00pt;mso-wrap-distance-right:9.00pt;mso-wrap-distance-bottom:0.00pt;" stroked="f" strokeweight="0.75pt">
                <v:path textboxrect="0,0,0,0"/>
                <w10:wrap type="square"/>
                <v:imagedata r:id="rId14" o:title=""/>
              </v:shape>
            </w:pict>
          </mc:Fallback>
        </mc:AlternateConten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</w:r>
    </w:p>
    <w:p>
      <w:pPr>
        <w:ind w:left="709"/>
        <w:spacing w:after="0"/>
        <w:rPr>
          <w:rFonts w:ascii="Times New Roman" w:hAnsi="Times New Roman" w:cs="Times New Roman"/>
          <w:sz w:val="24"/>
          <w:szCs w:val="24"/>
        </w:rPr>
        <w:sectPr>
          <w:footnotePr/>
          <w:endnotePr/>
          <w:type w:val="nextPage"/>
          <w:pgSz w:w="11906" w:h="16838" w:orient="portrait"/>
          <w:pgMar w:top="720" w:right="720" w:bottom="720" w:left="720" w:header="708" w:footer="708" w:gutter="0"/>
          <w:cols w:num="1" w:sep="0" w:space="708" w:equalWidth="1"/>
          <w:docGrid w:linePitch="360"/>
        </w:sect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center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</w:r>
      <w:r>
        <w:rPr>
          <w:rFonts w:ascii="Times New Roman" w:hAnsi="Times New Roman" w:cs="Times New Roman"/>
          <w:b/>
          <w:bCs/>
          <w:sz w:val="28"/>
        </w:rPr>
      </w:r>
      <w:r>
        <w:rPr>
          <w:rFonts w:ascii="Times New Roman" w:hAnsi="Times New Roman" w:cs="Times New Roman"/>
          <w:b/>
          <w:bCs/>
          <w:sz w:val="28"/>
        </w:rPr>
      </w:r>
    </w:p>
    <w:p>
      <w:pPr>
        <w:jc w:val="center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 xml:space="preserve">Ответы для поверки </w:t>
      </w:r>
      <w:r>
        <w:rPr>
          <w:rFonts w:ascii="Times New Roman" w:hAnsi="Times New Roman" w:cs="Times New Roman"/>
          <w:b/>
          <w:bCs/>
          <w:sz w:val="28"/>
        </w:rPr>
      </w:r>
      <w:r>
        <w:rPr>
          <w:rFonts w:ascii="Times New Roman" w:hAnsi="Times New Roman" w:cs="Times New Roman"/>
          <w:b/>
          <w:bCs/>
          <w:sz w:val="28"/>
        </w:rPr>
      </w:r>
    </w:p>
    <w:p>
      <w:pPr>
        <w:jc w:val="center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 xml:space="preserve">тестирования</w:t>
      </w:r>
      <w:r>
        <w:rPr>
          <w:rFonts w:ascii="Times New Roman" w:hAnsi="Times New Roman" w:cs="Times New Roman"/>
          <w:b/>
          <w:bCs/>
          <w:sz w:val="28"/>
        </w:rPr>
        <w:t xml:space="preserve"> по математике </w:t>
      </w:r>
      <w:r>
        <w:rPr>
          <w:rFonts w:ascii="Times New Roman" w:hAnsi="Times New Roman" w:cs="Times New Roman"/>
          <w:b/>
          <w:bCs/>
          <w:sz w:val="28"/>
        </w:rPr>
      </w:r>
      <w:r>
        <w:rPr>
          <w:rFonts w:ascii="Times New Roman" w:hAnsi="Times New Roman" w:cs="Times New Roman"/>
          <w:b/>
          <w:bCs/>
          <w:sz w:val="28"/>
        </w:rPr>
      </w:r>
    </w:p>
    <w:p>
      <w:pPr>
        <w:jc w:val="center"/>
        <w:rPr>
          <w:b/>
          <w:bCs/>
        </w:rPr>
      </w:pPr>
      <w:r>
        <w:rPr>
          <w:b/>
          <w:bCs/>
        </w:rPr>
      </w:r>
      <w:r>
        <w:rPr>
          <w:b/>
          <w:bCs/>
        </w:rPr>
      </w:r>
      <w:r>
        <w:rPr>
          <w:b/>
          <w:bCs/>
        </w:rPr>
      </w:r>
    </w:p>
    <w:tbl>
      <w:tblPr>
        <w:tblStyle w:val="861"/>
        <w:tblW w:w="7488" w:type="dxa"/>
        <w:tblInd w:w="1551" w:type="dxa"/>
        <w:tblLook w:val="01E0" w:firstRow="1" w:lastRow="1" w:firstColumn="1" w:lastColumn="1" w:noHBand="0" w:noVBand="0"/>
      </w:tblPr>
      <w:tblGrid>
        <w:gridCol w:w="2668"/>
        <w:gridCol w:w="4820"/>
      </w:tblGrid>
      <w:tr>
        <w:tblPrEx/>
        <w:trPr>
          <w:trHeight w:val="412"/>
        </w:trPr>
        <w:tc>
          <w:tcPr>
            <w:tcW w:w="2668" w:type="dxa"/>
            <w:textDirection w:val="lrTb"/>
            <w:noWrap w:val="false"/>
          </w:tcPr>
          <w:p>
            <w:pPr>
              <w:ind w:left="220" w:right="20" w:hanging="70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задания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4820" w:type="dxa"/>
            <w:textDirection w:val="lrTb"/>
            <w:noWrap w:val="false"/>
          </w:tcPr>
          <w:p>
            <w:pPr>
              <w:ind w:left="220" w:right="20" w:hanging="70"/>
              <w:jc w:val="center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Вариант ответа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trHeight w:val="412"/>
        </w:trPr>
        <w:tc>
          <w:tcPr>
            <w:tcW w:w="2668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</w:p>
        </w:tc>
        <w:tc>
          <w:tcPr>
            <w:tcW w:w="4820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1,25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trHeight w:val="412"/>
        </w:trPr>
        <w:tc>
          <w:tcPr>
            <w:tcW w:w="2668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</w:p>
        </w:tc>
        <w:tc>
          <w:tcPr>
            <w:tcW w:w="4820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0,04; 1/12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trHeight w:val="412"/>
        </w:trPr>
        <w:tc>
          <w:tcPr>
            <w:tcW w:w="2668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3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</w:p>
        </w:tc>
        <w:tc>
          <w:tcPr>
            <w:tcW w:w="4820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2,1*10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 xml:space="preserve"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;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center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1,4*10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 xml:space="preserve">-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 xml:space="preserve"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;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center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1,15*10</w:t>
            </w:r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 xml:space="preserve">-3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trHeight w:val="412"/>
        </w:trPr>
        <w:tc>
          <w:tcPr>
            <w:tcW w:w="2668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4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</w:p>
        </w:tc>
        <w:tc>
          <w:tcPr>
            <w:tcW w:w="4820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trHeight w:val="412"/>
        </w:trPr>
        <w:tc>
          <w:tcPr>
            <w:tcW w:w="2668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5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</w:p>
        </w:tc>
        <w:tc>
          <w:tcPr>
            <w:tcW w:w="4820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у=5/х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trHeight w:val="412"/>
        </w:trPr>
        <w:tc>
          <w:tcPr>
            <w:tcW w:w="2668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6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</w:p>
        </w:tc>
        <w:tc>
          <w:tcPr>
            <w:tcW w:w="4820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23 или 32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trHeight w:val="412"/>
        </w:trPr>
        <w:tc>
          <w:tcPr>
            <w:tcW w:w="2668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7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</w:p>
        </w:tc>
        <w:tc>
          <w:tcPr>
            <w:tcW w:w="4820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180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/>
              </w:rPr>
              <w:t xml:space="preserve">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-135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/>
              </w:rPr>
              <w:t xml:space="preserve">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=45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/>
              </w:rPr>
              <w:t xml:space="preserve">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trHeight w:val="412"/>
        </w:trPr>
        <w:tc>
          <w:tcPr>
            <w:tcW w:w="2668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8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</w:p>
        </w:tc>
        <w:tc>
          <w:tcPr>
            <w:tcW w:w="4820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(3+5):2=4см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trHeight w:val="412"/>
        </w:trPr>
        <w:tc>
          <w:tcPr>
            <w:tcW w:w="2668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9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</w:p>
        </w:tc>
        <w:tc>
          <w:tcPr>
            <w:tcW w:w="4820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n-m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)/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n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</w:r>
          </w:p>
        </w:tc>
      </w:tr>
      <w:tr>
        <w:tblPrEx/>
        <w:trPr>
          <w:trHeight w:val="412"/>
        </w:trPr>
        <w:tc>
          <w:tcPr>
            <w:tcW w:w="2668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</w:p>
        </w:tc>
        <w:tc>
          <w:tcPr>
            <w:tcW w:w="4820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9х-5х+10=0, х≠0, х≠2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jc w:val="center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4х=-10, х=-2,5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trHeight w:val="412"/>
        </w:trPr>
        <w:tc>
          <w:tcPr>
            <w:tcW w:w="2668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</w:r>
          </w:p>
        </w:tc>
        <w:tc>
          <w:tcPr>
            <w:tcW w:w="4820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Cambria Math" w:hAnsi="Cambria Math" w:eastAsia="Times New Roman" w:cs="Cambria Math"/>
                <w:color w:val="000000"/>
                <w:sz w:val="24"/>
                <w:szCs w:val="24"/>
                <w:lang w:val="en-US"/>
              </w:rPr>
            </w:pPr>
            <w:r>
              <w:rPr>
                <w:rFonts w:ascii="Cambria Math" w:hAnsi="Cambria Math" w:eastAsia="Times New Roman" w:cs="Cambria Math"/>
                <w:color w:val="000000"/>
                <w:sz w:val="24"/>
                <w:szCs w:val="24"/>
                <w:lang w:val="en-US"/>
              </w:rPr>
            </w:r>
            <w:r>
              <w:rPr>
                <w:rFonts w:ascii="Cambria Math" w:hAnsi="Cambria Math" w:eastAsia="Times New Roman" w:cs="Cambria Math"/>
                <w:color w:val="000000"/>
                <w:sz w:val="24"/>
                <w:szCs w:val="24"/>
                <w:lang w:val="en-US"/>
              </w:rPr>
            </w:r>
            <w:r>
              <w:rPr>
                <w:rFonts w:ascii="Cambria Math" w:hAnsi="Cambria Math" w:eastAsia="Times New Roman" w:cs="Cambria Math"/>
                <w:color w:val="000000"/>
                <w:sz w:val="24"/>
                <w:szCs w:val="24"/>
                <w:lang w:val="en-US"/>
              </w:rPr>
            </w:r>
          </w:p>
          <w:p>
            <w:pPr>
              <w:jc w:val="center"/>
              <w:spacing w:line="276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Cambria Math" w:hAnsi="Cambria Math" w:eastAsia="Times New Roman" w:cs="Cambria Math"/>
                <w:color w:val="000000"/>
                <w:sz w:val="24"/>
                <w:szCs w:val="24"/>
                <w:lang w:val="en-US"/>
              </w:rPr>
              <w:t xml:space="preserve">∠</w:t>
            </w:r>
            <w:r>
              <w:rPr>
                <w:rFonts w:ascii="Times New Roman" w:hAnsi="Times New Roman" w:eastAsia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DEF</w:t>
            </w: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  <w:lang w:val="en-US"/>
              </w:rPr>
              <w:t xml:space="preserve">=(360-218):2=71</w:t>
            </w:r>
            <w:r>
              <w:rPr>
                <w:rFonts w:ascii="Times New Roman" w:hAnsi="Times New Roman" w:eastAsia="Times New Roman" w:cs="Times New Roman"/>
                <w:i/>
                <w:iCs/>
                <w:color w:val="000000"/>
                <w:sz w:val="24"/>
                <w:szCs w:val="24"/>
                <w:vertAlign w:val="superscript"/>
                <w:lang w:val="en-US"/>
              </w:rPr>
              <w:t xml:space="preserve">°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/>
              </w:rPr>
            </w:r>
          </w:p>
          <w:p>
            <w:pPr>
              <w:jc w:val="center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с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умма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дуг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DE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/>
              </w:rPr>
              <w:t xml:space="preserve"> + </w:t>
            </w:r>
            <w:r>
              <w:rPr>
                <w:rFonts w:ascii="Times New Roman" w:hAnsi="Times New Roman" w:eastAsia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EF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en-US"/>
              </w:rPr>
              <w:t xml:space="preserve"> = 150° + 68°= 218°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</w:r>
          </w:p>
        </w:tc>
      </w:tr>
    </w:tbl>
    <w:p>
      <w:pPr>
        <w:jc w:val="center"/>
        <w:rPr>
          <w:b/>
          <w:bCs/>
          <w:lang w:val="en-US"/>
        </w:rPr>
      </w:pPr>
      <w:r>
        <w:rPr>
          <w:b/>
          <w:bCs/>
          <w:lang w:val="en-US"/>
        </w:rPr>
      </w:r>
      <w:r>
        <w:rPr>
          <w:b/>
          <w:bCs/>
          <w:lang w:val="en-US"/>
        </w:rPr>
      </w:r>
      <w:r>
        <w:rPr>
          <w:b/>
          <w:bCs/>
          <w:lang w:val="en-US"/>
        </w:rPr>
      </w:r>
    </w:p>
    <w:p>
      <w:pPr>
        <w:jc w:val="center"/>
        <w:rPr>
          <w:b/>
          <w:bCs/>
          <w:lang w:val="en-US"/>
        </w:rPr>
      </w:pPr>
      <w:r>
        <w:rPr>
          <w:b/>
          <w:bCs/>
          <w:lang w:val="en-US"/>
        </w:rPr>
      </w:r>
      <w:r>
        <w:rPr>
          <w:b/>
          <w:bCs/>
          <w:lang w:val="en-US"/>
        </w:rPr>
      </w:r>
      <w:r>
        <w:rPr>
          <w:b/>
          <w:bCs/>
          <w:lang w:val="en-US"/>
        </w:rPr>
      </w:r>
    </w:p>
    <w:p>
      <w:pPr>
        <w:jc w:val="center"/>
        <w:rPr>
          <w:b/>
          <w:bCs/>
          <w:lang w:val="en-US"/>
        </w:rPr>
      </w:pPr>
      <w:r>
        <w:rPr>
          <w:b/>
          <w:bCs/>
          <w:lang w:val="en-US"/>
        </w:rPr>
      </w:r>
      <w:r>
        <w:rPr>
          <w:b/>
          <w:bCs/>
          <w:lang w:val="en-US"/>
        </w:rPr>
      </w:r>
      <w:r>
        <w:rPr>
          <w:b/>
          <w:bCs/>
          <w:lang w:val="en-US"/>
        </w:rPr>
      </w:r>
    </w:p>
    <w:p>
      <w:pPr>
        <w:jc w:val="center"/>
        <w:rPr>
          <w:b/>
          <w:bCs/>
          <w:lang w:val="en-US"/>
        </w:rPr>
      </w:pPr>
      <w:r>
        <w:rPr>
          <w:b/>
          <w:bCs/>
          <w:lang w:val="en-US"/>
        </w:rPr>
      </w:r>
      <w:r>
        <w:rPr>
          <w:b/>
          <w:bCs/>
          <w:lang w:val="en-US"/>
        </w:rPr>
      </w:r>
      <w:r>
        <w:rPr>
          <w:b/>
          <w:bCs/>
          <w:lang w:val="en-US"/>
        </w:rPr>
      </w:r>
    </w:p>
    <w:p>
      <w:pPr>
        <w:jc w:val="center"/>
        <w:rPr>
          <w:b/>
          <w:bCs/>
          <w:lang w:val="en-US"/>
        </w:rPr>
      </w:pPr>
      <w:r>
        <w:rPr>
          <w:b/>
          <w:bCs/>
          <w:lang w:val="en-US"/>
        </w:rPr>
      </w:r>
      <w:r>
        <w:rPr>
          <w:b/>
          <w:bCs/>
          <w:lang w:val="en-US"/>
        </w:rPr>
      </w:r>
      <w:r>
        <w:rPr>
          <w:b/>
          <w:bCs/>
          <w:lang w:val="en-US"/>
        </w:rPr>
      </w:r>
    </w:p>
    <w:p>
      <w:pPr>
        <w:jc w:val="center"/>
        <w:rPr>
          <w:b/>
          <w:bCs/>
          <w:lang w:val="en-US"/>
        </w:rPr>
      </w:pPr>
      <w:r>
        <w:rPr>
          <w:b/>
          <w:bCs/>
          <w:lang w:val="en-US"/>
        </w:rPr>
      </w:r>
      <w:r>
        <w:rPr>
          <w:b/>
          <w:bCs/>
          <w:lang w:val="en-US"/>
        </w:rPr>
      </w:r>
      <w:r>
        <w:rPr>
          <w:b/>
          <w:bCs/>
          <w:lang w:val="en-US"/>
        </w:rPr>
      </w:r>
    </w:p>
    <w:p>
      <w:pPr>
        <w:rPr>
          <w:lang w:val="en-US"/>
        </w:rPr>
      </w:pPr>
      <w:r>
        <w:rPr>
          <w:lang w:val="en-US"/>
        </w:rPr>
      </w:r>
      <w:r>
        <w:rPr>
          <w:lang w:val="en-US"/>
        </w:rPr>
      </w:r>
      <w:r>
        <w:rPr>
          <w:lang w:val="en-US"/>
        </w:rPr>
      </w:r>
    </w:p>
    <w:p>
      <w:pPr>
        <w:ind w:left="709"/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</w:r>
      <w:r>
        <w:rPr>
          <w:rFonts w:ascii="Times New Roman" w:hAnsi="Times New Roman" w:cs="Times New Roman"/>
          <w:b/>
          <w:sz w:val="24"/>
          <w:szCs w:val="24"/>
          <w:lang w:val="en-US"/>
        </w:rPr>
      </w:r>
      <w:r>
        <w:rPr>
          <w:rFonts w:ascii="Times New Roman" w:hAnsi="Times New Roman" w:cs="Times New Roman"/>
          <w:b/>
          <w:sz w:val="24"/>
          <w:szCs w:val="24"/>
          <w:lang w:val="en-US"/>
        </w:rPr>
      </w:r>
    </w:p>
    <w:p>
      <w:pPr>
        <w:ind w:left="709"/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</w:r>
      <w:r>
        <w:rPr>
          <w:rFonts w:ascii="Times New Roman" w:hAnsi="Times New Roman" w:cs="Times New Roman"/>
          <w:b/>
          <w:sz w:val="24"/>
          <w:szCs w:val="24"/>
          <w:lang w:val="en-US"/>
        </w:rPr>
      </w:r>
      <w:r>
        <w:rPr>
          <w:rFonts w:ascii="Times New Roman" w:hAnsi="Times New Roman" w:cs="Times New Roman"/>
          <w:b/>
          <w:sz w:val="24"/>
          <w:szCs w:val="24"/>
          <w:lang w:val="en-US"/>
        </w:rPr>
      </w:r>
    </w:p>
    <w:p>
      <w:pPr>
        <w:ind w:left="709"/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</w:r>
      <w:r>
        <w:rPr>
          <w:rFonts w:ascii="Times New Roman" w:hAnsi="Times New Roman" w:cs="Times New Roman"/>
          <w:b/>
          <w:sz w:val="24"/>
          <w:szCs w:val="24"/>
          <w:lang w:val="en-US"/>
        </w:rPr>
      </w:r>
      <w:r>
        <w:rPr>
          <w:rFonts w:ascii="Times New Roman" w:hAnsi="Times New Roman" w:cs="Times New Roman"/>
          <w:b/>
          <w:sz w:val="24"/>
          <w:szCs w:val="24"/>
          <w:lang w:val="en-US"/>
        </w:rPr>
      </w:r>
    </w:p>
    <w:p>
      <w:pPr>
        <w:ind w:left="709"/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</w:r>
      <w:r>
        <w:rPr>
          <w:rFonts w:ascii="Times New Roman" w:hAnsi="Times New Roman" w:cs="Times New Roman"/>
          <w:b/>
          <w:sz w:val="24"/>
          <w:szCs w:val="24"/>
          <w:lang w:val="en-US"/>
        </w:rPr>
      </w:r>
      <w:r>
        <w:rPr>
          <w:rFonts w:ascii="Times New Roman" w:hAnsi="Times New Roman" w:cs="Times New Roman"/>
          <w:b/>
          <w:sz w:val="24"/>
          <w:szCs w:val="24"/>
          <w:lang w:val="en-US"/>
        </w:rPr>
      </w:r>
    </w:p>
    <w:p>
      <w:pPr>
        <w:ind w:left="709"/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</w:r>
      <w:r>
        <w:rPr>
          <w:rFonts w:ascii="Times New Roman" w:hAnsi="Times New Roman" w:cs="Times New Roman"/>
          <w:b/>
          <w:sz w:val="24"/>
          <w:szCs w:val="24"/>
          <w:lang w:val="en-US"/>
        </w:rPr>
      </w:r>
      <w:r>
        <w:rPr>
          <w:rFonts w:ascii="Times New Roman" w:hAnsi="Times New Roman" w:cs="Times New Roman"/>
          <w:b/>
          <w:sz w:val="24"/>
          <w:szCs w:val="24"/>
          <w:lang w:val="en-US"/>
        </w:rPr>
      </w:r>
    </w:p>
    <w:p>
      <w:pPr>
        <w:ind w:left="709"/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</w:r>
      <w:r>
        <w:rPr>
          <w:rFonts w:ascii="Times New Roman" w:hAnsi="Times New Roman" w:cs="Times New Roman"/>
          <w:b/>
          <w:sz w:val="24"/>
          <w:szCs w:val="24"/>
          <w:lang w:val="en-US"/>
        </w:rPr>
      </w:r>
      <w:r>
        <w:rPr>
          <w:rFonts w:ascii="Times New Roman" w:hAnsi="Times New Roman" w:cs="Times New Roman"/>
          <w:b/>
          <w:sz w:val="24"/>
          <w:szCs w:val="24"/>
          <w:lang w:val="en-US"/>
        </w:rPr>
      </w:r>
    </w:p>
    <w:p>
      <w:pPr>
        <w:ind w:left="709"/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Анализ контрольной работы</w:t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ind w:left="709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709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 проведения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709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Класс 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709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709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709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tbl>
      <w:tblPr>
        <w:tblStyle w:val="861"/>
        <w:tblW w:w="9640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978"/>
        <w:gridCol w:w="496"/>
        <w:gridCol w:w="496"/>
        <w:gridCol w:w="567"/>
        <w:gridCol w:w="425"/>
        <w:gridCol w:w="851"/>
        <w:gridCol w:w="708"/>
        <w:gridCol w:w="709"/>
        <w:gridCol w:w="709"/>
        <w:gridCol w:w="709"/>
        <w:gridCol w:w="567"/>
        <w:gridCol w:w="425"/>
      </w:tblGrid>
      <w:tr>
        <w:tblPrEx/>
        <w:trPr/>
        <w:tc>
          <w:tcPr>
            <w:tcW w:w="2978" w:type="dxa"/>
            <w:vAlign w:val="center"/>
            <w:vMerge w:val="restart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Фамилия Имя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обучающегося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9"/>
            <w:tcW w:w="5670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Основные проверяемые требования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 математической подготовке.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67" w:type="dxa"/>
            <w:vAlign w:val="center"/>
            <w:vMerge w:val="restart"/>
            <w:textDirection w:val="btLr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Баллы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25" w:type="dxa"/>
            <w:vAlign w:val="center"/>
            <w:vMerge w:val="restart"/>
            <w:textDirection w:val="btLr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Оценка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978" w:type="dxa"/>
            <w:vMerge w:val="continue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7"/>
            <w:tcW w:w="4252" w:type="dxa"/>
            <w:vAlign w:val="center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Часть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418" w:type="dxa"/>
            <w:vAlign w:val="center"/>
            <w:textDirection w:val="lrTb"/>
            <w:noWrap w:val="false"/>
          </w:tcPr>
          <w:p>
            <w:pPr>
              <w:ind w:left="176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Часть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II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67" w:type="dxa"/>
            <w:vMerge w:val="continue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25" w:type="dxa"/>
            <w:vMerge w:val="continue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cantSplit/>
          <w:trHeight w:val="5049"/>
        </w:trPr>
        <w:tc>
          <w:tcPr>
            <w:tcW w:w="2978" w:type="dxa"/>
            <w:vMerge w:val="continue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992" w:type="dxa"/>
            <w:vAlign w:val="center"/>
            <w:textDirection w:val="btLr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67" w:type="dxa"/>
            <w:vAlign w:val="center"/>
            <w:textDirection w:val="btLr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25" w:type="dxa"/>
            <w:textDirection w:val="btLr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51" w:type="dxa"/>
            <w:textDirection w:val="btLr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8" w:type="dxa"/>
            <w:textDirection w:val="btLr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btLr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btLr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btLr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67" w:type="dxa"/>
            <w:vMerge w:val="continue"/>
            <w:textDirection w:val="btLr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25" w:type="dxa"/>
            <w:vMerge w:val="continue"/>
            <w:textDirection w:val="btLr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978" w:type="dxa"/>
            <w:vMerge w:val="continue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1б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25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51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8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25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978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25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51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8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25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978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25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51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8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25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978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25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51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8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25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978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25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51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8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25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978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25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51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8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25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978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25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51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8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25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978" w:type="dxa"/>
            <w:vAlign w:val="center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" w:type="dxa"/>
            <w:vAlign w:val="center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" w:type="dxa"/>
            <w:vAlign w:val="center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25" w:type="dxa"/>
            <w:vAlign w:val="center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8" w:type="dxa"/>
            <w:vAlign w:val="center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25" w:type="dxa"/>
            <w:vAlign w:val="center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978" w:type="dxa"/>
            <w:vAlign w:val="center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" w:type="dxa"/>
            <w:vAlign w:val="center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" w:type="dxa"/>
            <w:vAlign w:val="center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25" w:type="dxa"/>
            <w:vAlign w:val="center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851" w:type="dxa"/>
            <w:vAlign w:val="center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8" w:type="dxa"/>
            <w:vAlign w:val="center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709" w:type="dxa"/>
            <w:vAlign w:val="center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67" w:type="dxa"/>
            <w:vAlign w:val="center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25" w:type="dxa"/>
            <w:vAlign w:val="center"/>
            <w:textDirection w:val="lrTb"/>
            <w:noWrap w:val="false"/>
          </w:tcPr>
          <w:p>
            <w:pPr>
              <w:ind w:left="709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p>
      <w:pPr>
        <w:ind w:left="709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spacing w:after="0"/>
        <w:tabs>
          <w:tab w:val="left" w:pos="284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 Math">
    <w:panose1 w:val="02000603000000000000"/>
  </w:font>
  <w:font w:name="Tahoma">
    <w:panose1 w:val="020B0506030602030204"/>
  </w:font>
  <w:font w:name="Times New Roman">
    <w:panose1 w:val="02020603050405020304"/>
  </w:font>
  <w:font w:name="Calibri">
    <w:panose1 w:val="020F050202020403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</w:pPr>
    </w:lvl>
  </w:abstractNum>
  <w:abstractNum w:abstractNumId="3">
    <w:multiLevelType w:val="hybridMultilevel"/>
    <w:lvl w:ilvl="0">
      <w:start w:val="7"/>
      <w:numFmt w:val="decimal"/>
      <w:isLgl w:val="false"/>
      <w:suff w:val="tab"/>
      <w:lvlText w:val="%1."/>
      <w:lvlJc w:val="left"/>
      <w:pPr>
        <w:ind w:left="785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505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225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945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65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85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105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825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545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6">
    <w:multiLevelType w:val="hybridMultilevel"/>
    <w:lvl w:ilvl="0">
      <w:start w:val="7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7">
    <w:multiLevelType w:val="hybridMultilevel"/>
    <w:lvl w:ilvl="0">
      <w:start w:val="6"/>
      <w:numFmt w:val="decimal"/>
      <w:isLgl w:val="false"/>
      <w:suff w:val="tab"/>
      <w:lvlText w:val="%1."/>
      <w:lvlJc w:val="left"/>
      <w:pPr>
        <w:ind w:left="785" w:hanging="360"/>
      </w:pPr>
      <w:rPr>
        <w:rFonts w:hint="default" w:eastAsia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505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225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945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65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85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105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825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545" w:hanging="180"/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9">
    <w:multiLevelType w:val="hybridMultilevel"/>
    <w:lvl w:ilvl="0">
      <w:start w:val="4"/>
      <w:numFmt w:val="decimal"/>
      <w:isLgl w:val="false"/>
      <w:suff w:val="tab"/>
      <w:lvlText w:val="%1."/>
      <w:lvlJc w:val="left"/>
      <w:pPr>
        <w:ind w:left="785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0">
    <w:multiLevelType w:val="hybridMultilevel"/>
    <w:lvl w:ilvl="0">
      <w:start w:val="6"/>
      <w:numFmt w:val="decimal"/>
      <w:isLgl w:val="false"/>
      <w:suff w:val="tab"/>
      <w:lvlText w:val="%1."/>
      <w:lvlJc w:val="left"/>
      <w:pPr>
        <w:ind w:left="785" w:hanging="360"/>
      </w:pPr>
      <w:rPr>
        <w:rFonts w:hint="default" w:eastAsia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505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225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945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65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85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105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825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545" w:hanging="180"/>
      </w:pPr>
    </w:lvl>
  </w:abstractNum>
  <w:num w:numId="1">
    <w:abstractNumId w:val="5"/>
  </w:num>
  <w:num w:numId="2">
    <w:abstractNumId w:val="8"/>
  </w:num>
  <w:num w:numId="3">
    <w:abstractNumId w:val="2"/>
  </w:num>
  <w:num w:numId="4">
    <w:abstractNumId w:val="4"/>
  </w:num>
  <w:num w:numId="5">
    <w:abstractNumId w:val="6"/>
  </w:num>
  <w:num w:numId="6">
    <w:abstractNumId w:val="0"/>
  </w:num>
  <w:num w:numId="7">
    <w:abstractNumId w:val="9"/>
  </w:num>
  <w:num w:numId="8">
    <w:abstractNumId w:val="7"/>
  </w:num>
  <w:num w:numId="9">
    <w:abstractNumId w:val="10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76">
    <w:name w:val="Heading 1"/>
    <w:basedOn w:val="851"/>
    <w:next w:val="851"/>
    <w:link w:val="677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77">
    <w:name w:val="Heading 1 Char"/>
    <w:basedOn w:val="852"/>
    <w:link w:val="676"/>
    <w:uiPriority w:val="9"/>
    <w:rPr>
      <w:rFonts w:ascii="Arial" w:hAnsi="Arial" w:eastAsia="Arial" w:cs="Arial"/>
      <w:sz w:val="40"/>
      <w:szCs w:val="40"/>
    </w:rPr>
  </w:style>
  <w:style w:type="paragraph" w:styleId="678">
    <w:name w:val="Heading 2"/>
    <w:basedOn w:val="851"/>
    <w:next w:val="851"/>
    <w:link w:val="679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79">
    <w:name w:val="Heading 2 Char"/>
    <w:basedOn w:val="852"/>
    <w:link w:val="678"/>
    <w:uiPriority w:val="9"/>
    <w:rPr>
      <w:rFonts w:ascii="Arial" w:hAnsi="Arial" w:eastAsia="Arial" w:cs="Arial"/>
      <w:sz w:val="34"/>
    </w:rPr>
  </w:style>
  <w:style w:type="paragraph" w:styleId="680">
    <w:name w:val="Heading 3"/>
    <w:basedOn w:val="851"/>
    <w:next w:val="851"/>
    <w:link w:val="681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81">
    <w:name w:val="Heading 3 Char"/>
    <w:basedOn w:val="852"/>
    <w:link w:val="680"/>
    <w:uiPriority w:val="9"/>
    <w:rPr>
      <w:rFonts w:ascii="Arial" w:hAnsi="Arial" w:eastAsia="Arial" w:cs="Arial"/>
      <w:sz w:val="30"/>
      <w:szCs w:val="30"/>
    </w:rPr>
  </w:style>
  <w:style w:type="paragraph" w:styleId="682">
    <w:name w:val="Heading 4"/>
    <w:basedOn w:val="851"/>
    <w:next w:val="851"/>
    <w:link w:val="683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83">
    <w:name w:val="Heading 4 Char"/>
    <w:basedOn w:val="852"/>
    <w:link w:val="682"/>
    <w:uiPriority w:val="9"/>
    <w:rPr>
      <w:rFonts w:ascii="Arial" w:hAnsi="Arial" w:eastAsia="Arial" w:cs="Arial"/>
      <w:b/>
      <w:bCs/>
      <w:sz w:val="26"/>
      <w:szCs w:val="26"/>
    </w:rPr>
  </w:style>
  <w:style w:type="paragraph" w:styleId="684">
    <w:name w:val="Heading 5"/>
    <w:basedOn w:val="851"/>
    <w:next w:val="851"/>
    <w:link w:val="685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85">
    <w:name w:val="Heading 5 Char"/>
    <w:basedOn w:val="852"/>
    <w:link w:val="684"/>
    <w:uiPriority w:val="9"/>
    <w:rPr>
      <w:rFonts w:ascii="Arial" w:hAnsi="Arial" w:eastAsia="Arial" w:cs="Arial"/>
      <w:b/>
      <w:bCs/>
      <w:sz w:val="24"/>
      <w:szCs w:val="24"/>
    </w:rPr>
  </w:style>
  <w:style w:type="paragraph" w:styleId="686">
    <w:name w:val="Heading 6"/>
    <w:basedOn w:val="851"/>
    <w:next w:val="851"/>
    <w:link w:val="68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87">
    <w:name w:val="Heading 6 Char"/>
    <w:basedOn w:val="852"/>
    <w:link w:val="686"/>
    <w:uiPriority w:val="9"/>
    <w:rPr>
      <w:rFonts w:ascii="Arial" w:hAnsi="Arial" w:eastAsia="Arial" w:cs="Arial"/>
      <w:b/>
      <w:bCs/>
      <w:sz w:val="22"/>
      <w:szCs w:val="22"/>
    </w:rPr>
  </w:style>
  <w:style w:type="paragraph" w:styleId="688">
    <w:name w:val="Heading 7"/>
    <w:basedOn w:val="851"/>
    <w:next w:val="851"/>
    <w:link w:val="689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89">
    <w:name w:val="Heading 7 Char"/>
    <w:basedOn w:val="852"/>
    <w:link w:val="68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90">
    <w:name w:val="Heading 8"/>
    <w:basedOn w:val="851"/>
    <w:next w:val="851"/>
    <w:link w:val="69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91">
    <w:name w:val="Heading 8 Char"/>
    <w:basedOn w:val="852"/>
    <w:link w:val="690"/>
    <w:uiPriority w:val="9"/>
    <w:rPr>
      <w:rFonts w:ascii="Arial" w:hAnsi="Arial" w:eastAsia="Arial" w:cs="Arial"/>
      <w:i/>
      <w:iCs/>
      <w:sz w:val="22"/>
      <w:szCs w:val="22"/>
    </w:rPr>
  </w:style>
  <w:style w:type="paragraph" w:styleId="692">
    <w:name w:val="Heading 9"/>
    <w:basedOn w:val="851"/>
    <w:next w:val="851"/>
    <w:link w:val="69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93">
    <w:name w:val="Heading 9 Char"/>
    <w:basedOn w:val="852"/>
    <w:link w:val="692"/>
    <w:uiPriority w:val="9"/>
    <w:rPr>
      <w:rFonts w:ascii="Arial" w:hAnsi="Arial" w:eastAsia="Arial" w:cs="Arial"/>
      <w:i/>
      <w:iCs/>
      <w:sz w:val="21"/>
      <w:szCs w:val="21"/>
    </w:rPr>
  </w:style>
  <w:style w:type="paragraph" w:styleId="694">
    <w:name w:val="Title"/>
    <w:basedOn w:val="851"/>
    <w:next w:val="851"/>
    <w:link w:val="69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95">
    <w:name w:val="Title Char"/>
    <w:basedOn w:val="852"/>
    <w:link w:val="694"/>
    <w:uiPriority w:val="10"/>
    <w:rPr>
      <w:sz w:val="48"/>
      <w:szCs w:val="48"/>
    </w:rPr>
  </w:style>
  <w:style w:type="paragraph" w:styleId="696">
    <w:name w:val="Subtitle"/>
    <w:basedOn w:val="851"/>
    <w:next w:val="851"/>
    <w:link w:val="697"/>
    <w:uiPriority w:val="11"/>
    <w:qFormat/>
    <w:pPr>
      <w:spacing w:before="200" w:after="200"/>
    </w:pPr>
    <w:rPr>
      <w:sz w:val="24"/>
      <w:szCs w:val="24"/>
    </w:rPr>
  </w:style>
  <w:style w:type="character" w:styleId="697">
    <w:name w:val="Subtitle Char"/>
    <w:basedOn w:val="852"/>
    <w:link w:val="696"/>
    <w:uiPriority w:val="11"/>
    <w:rPr>
      <w:sz w:val="24"/>
      <w:szCs w:val="24"/>
    </w:rPr>
  </w:style>
  <w:style w:type="paragraph" w:styleId="698">
    <w:name w:val="Quote"/>
    <w:basedOn w:val="851"/>
    <w:next w:val="851"/>
    <w:link w:val="699"/>
    <w:uiPriority w:val="29"/>
    <w:qFormat/>
    <w:pPr>
      <w:ind w:left="720" w:right="720"/>
    </w:pPr>
    <w:rPr>
      <w:i/>
    </w:rPr>
  </w:style>
  <w:style w:type="character" w:styleId="699">
    <w:name w:val="Quote Char"/>
    <w:link w:val="698"/>
    <w:uiPriority w:val="29"/>
    <w:rPr>
      <w:i/>
    </w:rPr>
  </w:style>
  <w:style w:type="paragraph" w:styleId="700">
    <w:name w:val="Intense Quote"/>
    <w:basedOn w:val="851"/>
    <w:next w:val="851"/>
    <w:link w:val="70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1">
    <w:name w:val="Intense Quote Char"/>
    <w:link w:val="700"/>
    <w:uiPriority w:val="30"/>
    <w:rPr>
      <w:i/>
    </w:rPr>
  </w:style>
  <w:style w:type="paragraph" w:styleId="702">
    <w:name w:val="Header"/>
    <w:basedOn w:val="851"/>
    <w:link w:val="70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3">
    <w:name w:val="Header Char"/>
    <w:basedOn w:val="852"/>
    <w:link w:val="702"/>
    <w:uiPriority w:val="99"/>
  </w:style>
  <w:style w:type="paragraph" w:styleId="704">
    <w:name w:val="Footer"/>
    <w:basedOn w:val="851"/>
    <w:link w:val="70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5">
    <w:name w:val="Footer Char"/>
    <w:basedOn w:val="852"/>
    <w:link w:val="704"/>
    <w:uiPriority w:val="99"/>
  </w:style>
  <w:style w:type="paragraph" w:styleId="706">
    <w:name w:val="Caption"/>
    <w:basedOn w:val="851"/>
    <w:next w:val="85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07">
    <w:name w:val="Caption Char"/>
    <w:basedOn w:val="706"/>
    <w:link w:val="704"/>
    <w:uiPriority w:val="99"/>
  </w:style>
  <w:style w:type="table" w:styleId="708">
    <w:name w:val="Table Grid Light"/>
    <w:basedOn w:val="85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09">
    <w:name w:val="Plain Table 1"/>
    <w:basedOn w:val="85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0">
    <w:name w:val="Plain Table 2"/>
    <w:basedOn w:val="85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1">
    <w:name w:val="Plain Table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2">
    <w:name w:val="Plain Table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3">
    <w:name w:val="Plain Table 5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4">
    <w:name w:val="Grid Table 1 Light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5">
    <w:name w:val="Grid Table 1 Light - Accent 1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6">
    <w:name w:val="Grid Table 1 Light - Accent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7">
    <w:name w:val="Grid Table 1 Light - Accent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>
    <w:name w:val="Grid Table 1 Light - Accent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>
    <w:name w:val="Grid Table 1 Light - Accent 5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>
    <w:name w:val="Grid Table 1 Light - Accent 6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>
    <w:name w:val="Grid Table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2 - Accent 1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2 - Accent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2 - Accent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Grid Table 2 - Accent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Grid Table 2 - Accent 5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>
    <w:name w:val="Grid Table 2 - Accent 6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Grid Table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Grid Table 3 - Accent 1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3 - Accent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3 - Accent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Grid Table 3 - Accent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Grid Table 3 - Accent 5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>
    <w:name w:val="Grid Table 3 - Accent 6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>
    <w:name w:val="Grid Table 4"/>
    <w:basedOn w:val="85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6">
    <w:name w:val="Grid Table 4 - Accent 1"/>
    <w:basedOn w:val="85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37">
    <w:name w:val="Grid Table 4 - Accent 2"/>
    <w:basedOn w:val="85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38">
    <w:name w:val="Grid Table 4 - Accent 3"/>
    <w:basedOn w:val="85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39">
    <w:name w:val="Grid Table 4 - Accent 4"/>
    <w:basedOn w:val="85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40">
    <w:name w:val="Grid Table 4 - Accent 5"/>
    <w:basedOn w:val="85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41">
    <w:name w:val="Grid Table 4 - Accent 6"/>
    <w:basedOn w:val="85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42">
    <w:name w:val="Grid Table 5 Dark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43">
    <w:name w:val="Grid Table 5 Dark- Accent 1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44">
    <w:name w:val="Grid Table 5 Dark - Accent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45">
    <w:name w:val="Grid Table 5 Dark - Accent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46">
    <w:name w:val="Grid Table 5 Dark- Accent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47">
    <w:name w:val="Grid Table 5 Dark - Accent 5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48">
    <w:name w:val="Grid Table 5 Dark - Accent 6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49">
    <w:name w:val="Grid Table 6 Colorful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50">
    <w:name w:val="Grid Table 6 Colorful - Accent 1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51">
    <w:name w:val="Grid Table 6 Colorful - Accent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52">
    <w:name w:val="Grid Table 6 Colorful - Accent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53">
    <w:name w:val="Grid Table 6 Colorful - Accent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54">
    <w:name w:val="Grid Table 6 Colorful - Accent 5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5">
    <w:name w:val="Grid Table 6 Colorful - Accent 6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6">
    <w:name w:val="Grid Table 7 Colorful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Grid Table 7 Colorful - Accent 1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Grid Table 7 Colorful - Accent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Grid Table 7 Colorful - Accent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Grid Table 7 Colorful - Accent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Grid Table 7 Colorful - Accent 5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Grid Table 7 Colorful - Accent 6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List Table 1 Light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List Table 1 Light - Accent 1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List Table 1 Light - Accent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List Table 1 Light - Accent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List Table 1 Light - Accent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List Table 1 Light - Accent 5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List Table 1 Light - Accent 6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List Table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71">
    <w:name w:val="List Table 2 - Accent 1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72">
    <w:name w:val="List Table 2 - Accent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73">
    <w:name w:val="List Table 2 - Accent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74">
    <w:name w:val="List Table 2 - Accent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75">
    <w:name w:val="List Table 2 - Accent 5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76">
    <w:name w:val="List Table 2 - Accent 6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77">
    <w:name w:val="List Table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3 - Accent 1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3 - Accent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List Table 3 - Accent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>
    <w:name w:val="List Table 3 - Accent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>
    <w:name w:val="List Table 3 - Accent 5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>
    <w:name w:val="List Table 3 - Accent 6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>
    <w:name w:val="List Table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>
    <w:name w:val="List Table 4 - Accent 1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4 - Accent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List Table 4 - Accent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>
    <w:name w:val="List Table 4 - Accent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>
    <w:name w:val="List Table 4 - Accent 5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>
    <w:name w:val="List Table 4 - Accent 6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>
    <w:name w:val="List Table 5 Dark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2">
    <w:name w:val="List Table 5 Dark - Accent 1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3">
    <w:name w:val="List Table 5 Dark - Accent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4">
    <w:name w:val="List Table 5 Dark - Accent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5">
    <w:name w:val="List Table 5 Dark - Accent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6">
    <w:name w:val="List Table 5 Dark - Accent 5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7">
    <w:name w:val="List Table 5 Dark - Accent 6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8">
    <w:name w:val="List Table 6 Colorful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99">
    <w:name w:val="List Table 6 Colorful - Accent 1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00">
    <w:name w:val="List Table 6 Colorful - Accent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01">
    <w:name w:val="List Table 6 Colorful - Accent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02">
    <w:name w:val="List Table 6 Colorful - Accent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03">
    <w:name w:val="List Table 6 Colorful - Accent 5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04">
    <w:name w:val="List Table 6 Colorful - Accent 6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05">
    <w:name w:val="List Table 7 Colorful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06">
    <w:name w:val="List Table 7 Colorful - Accent 1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07">
    <w:name w:val="List Table 7 Colorful - Accent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08">
    <w:name w:val="List Table 7 Colorful - Accent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09">
    <w:name w:val="List Table 7 Colorful - Accent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10">
    <w:name w:val="List Table 7 Colorful - Accent 5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11">
    <w:name w:val="List Table 7 Colorful - Accent 6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12">
    <w:name w:val="Lined - Accent"/>
    <w:basedOn w:val="8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13">
    <w:name w:val="Lined - Accent 1"/>
    <w:basedOn w:val="8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4">
    <w:name w:val="Lined - Accent 2"/>
    <w:basedOn w:val="8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5">
    <w:name w:val="Lined - Accent 3"/>
    <w:basedOn w:val="8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6">
    <w:name w:val="Lined - Accent 4"/>
    <w:basedOn w:val="8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7">
    <w:name w:val="Lined - Accent 5"/>
    <w:basedOn w:val="8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8">
    <w:name w:val="Lined - Accent 6"/>
    <w:basedOn w:val="8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9">
    <w:name w:val="Bordered &amp; Lined - Accent"/>
    <w:basedOn w:val="8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20">
    <w:name w:val="Bordered &amp; Lined - Accent 1"/>
    <w:basedOn w:val="8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21">
    <w:name w:val="Bordered &amp; Lined - Accent 2"/>
    <w:basedOn w:val="8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22">
    <w:name w:val="Bordered &amp; Lined - Accent 3"/>
    <w:basedOn w:val="8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23">
    <w:name w:val="Bordered &amp; Lined - Accent 4"/>
    <w:basedOn w:val="8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24">
    <w:name w:val="Bordered &amp; Lined - Accent 5"/>
    <w:basedOn w:val="8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25">
    <w:name w:val="Bordered &amp; Lined - Accent 6"/>
    <w:basedOn w:val="8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26">
    <w:name w:val="Bordered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27">
    <w:name w:val="Bordered - Accent 1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28">
    <w:name w:val="Bordered - Accent 2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29">
    <w:name w:val="Bordered - Accent 3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30">
    <w:name w:val="Bordered - Accent 4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31">
    <w:name w:val="Bordered - Accent 5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32">
    <w:name w:val="Bordered - Accent 6"/>
    <w:basedOn w:val="8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33">
    <w:name w:val="Hyperlink"/>
    <w:uiPriority w:val="99"/>
    <w:unhideWhenUsed/>
    <w:rPr>
      <w:color w:val="0000ff" w:themeColor="hyperlink"/>
      <w:u w:val="single"/>
    </w:rPr>
  </w:style>
  <w:style w:type="paragraph" w:styleId="834">
    <w:name w:val="footnote text"/>
    <w:basedOn w:val="851"/>
    <w:link w:val="835"/>
    <w:uiPriority w:val="99"/>
    <w:semiHidden/>
    <w:unhideWhenUsed/>
    <w:pPr>
      <w:spacing w:after="40" w:line="240" w:lineRule="auto"/>
    </w:pPr>
    <w:rPr>
      <w:sz w:val="18"/>
    </w:rPr>
  </w:style>
  <w:style w:type="character" w:styleId="835">
    <w:name w:val="Footnote Text Char"/>
    <w:link w:val="834"/>
    <w:uiPriority w:val="99"/>
    <w:rPr>
      <w:sz w:val="18"/>
    </w:rPr>
  </w:style>
  <w:style w:type="character" w:styleId="836">
    <w:name w:val="footnote reference"/>
    <w:basedOn w:val="852"/>
    <w:uiPriority w:val="99"/>
    <w:unhideWhenUsed/>
    <w:rPr>
      <w:vertAlign w:val="superscript"/>
    </w:rPr>
  </w:style>
  <w:style w:type="paragraph" w:styleId="837">
    <w:name w:val="endnote text"/>
    <w:basedOn w:val="851"/>
    <w:link w:val="838"/>
    <w:uiPriority w:val="99"/>
    <w:semiHidden/>
    <w:unhideWhenUsed/>
    <w:pPr>
      <w:spacing w:after="0" w:line="240" w:lineRule="auto"/>
    </w:pPr>
    <w:rPr>
      <w:sz w:val="20"/>
    </w:rPr>
  </w:style>
  <w:style w:type="character" w:styleId="838">
    <w:name w:val="Endnote Text Char"/>
    <w:link w:val="837"/>
    <w:uiPriority w:val="99"/>
    <w:rPr>
      <w:sz w:val="20"/>
    </w:rPr>
  </w:style>
  <w:style w:type="character" w:styleId="839">
    <w:name w:val="endnote reference"/>
    <w:basedOn w:val="852"/>
    <w:uiPriority w:val="99"/>
    <w:semiHidden/>
    <w:unhideWhenUsed/>
    <w:rPr>
      <w:vertAlign w:val="superscript"/>
    </w:rPr>
  </w:style>
  <w:style w:type="paragraph" w:styleId="840">
    <w:name w:val="toc 1"/>
    <w:basedOn w:val="851"/>
    <w:next w:val="851"/>
    <w:uiPriority w:val="39"/>
    <w:unhideWhenUsed/>
    <w:pPr>
      <w:ind w:left="0" w:right="0" w:firstLine="0"/>
      <w:spacing w:after="57"/>
    </w:pPr>
  </w:style>
  <w:style w:type="paragraph" w:styleId="841">
    <w:name w:val="toc 2"/>
    <w:basedOn w:val="851"/>
    <w:next w:val="851"/>
    <w:uiPriority w:val="39"/>
    <w:unhideWhenUsed/>
    <w:pPr>
      <w:ind w:left="283" w:right="0" w:firstLine="0"/>
      <w:spacing w:after="57"/>
    </w:pPr>
  </w:style>
  <w:style w:type="paragraph" w:styleId="842">
    <w:name w:val="toc 3"/>
    <w:basedOn w:val="851"/>
    <w:next w:val="851"/>
    <w:uiPriority w:val="39"/>
    <w:unhideWhenUsed/>
    <w:pPr>
      <w:ind w:left="567" w:right="0" w:firstLine="0"/>
      <w:spacing w:after="57"/>
    </w:pPr>
  </w:style>
  <w:style w:type="paragraph" w:styleId="843">
    <w:name w:val="toc 4"/>
    <w:basedOn w:val="851"/>
    <w:next w:val="851"/>
    <w:uiPriority w:val="39"/>
    <w:unhideWhenUsed/>
    <w:pPr>
      <w:ind w:left="850" w:right="0" w:firstLine="0"/>
      <w:spacing w:after="57"/>
    </w:pPr>
  </w:style>
  <w:style w:type="paragraph" w:styleId="844">
    <w:name w:val="toc 5"/>
    <w:basedOn w:val="851"/>
    <w:next w:val="851"/>
    <w:uiPriority w:val="39"/>
    <w:unhideWhenUsed/>
    <w:pPr>
      <w:ind w:left="1134" w:right="0" w:firstLine="0"/>
      <w:spacing w:after="57"/>
    </w:pPr>
  </w:style>
  <w:style w:type="paragraph" w:styleId="845">
    <w:name w:val="toc 6"/>
    <w:basedOn w:val="851"/>
    <w:next w:val="851"/>
    <w:uiPriority w:val="39"/>
    <w:unhideWhenUsed/>
    <w:pPr>
      <w:ind w:left="1417" w:right="0" w:firstLine="0"/>
      <w:spacing w:after="57"/>
    </w:pPr>
  </w:style>
  <w:style w:type="paragraph" w:styleId="846">
    <w:name w:val="toc 7"/>
    <w:basedOn w:val="851"/>
    <w:next w:val="851"/>
    <w:uiPriority w:val="39"/>
    <w:unhideWhenUsed/>
    <w:pPr>
      <w:ind w:left="1701" w:right="0" w:firstLine="0"/>
      <w:spacing w:after="57"/>
    </w:pPr>
  </w:style>
  <w:style w:type="paragraph" w:styleId="847">
    <w:name w:val="toc 8"/>
    <w:basedOn w:val="851"/>
    <w:next w:val="851"/>
    <w:uiPriority w:val="39"/>
    <w:unhideWhenUsed/>
    <w:pPr>
      <w:ind w:left="1984" w:right="0" w:firstLine="0"/>
      <w:spacing w:after="57"/>
    </w:pPr>
  </w:style>
  <w:style w:type="paragraph" w:styleId="848">
    <w:name w:val="toc 9"/>
    <w:basedOn w:val="851"/>
    <w:next w:val="851"/>
    <w:uiPriority w:val="39"/>
    <w:unhideWhenUsed/>
    <w:pPr>
      <w:ind w:left="2268" w:right="0" w:firstLine="0"/>
      <w:spacing w:after="57"/>
    </w:pPr>
  </w:style>
  <w:style w:type="paragraph" w:styleId="849">
    <w:name w:val="TOC Heading"/>
    <w:uiPriority w:val="39"/>
    <w:unhideWhenUsed/>
  </w:style>
  <w:style w:type="paragraph" w:styleId="850">
    <w:name w:val="table of figures"/>
    <w:basedOn w:val="851"/>
    <w:next w:val="851"/>
    <w:uiPriority w:val="99"/>
    <w:unhideWhenUsed/>
    <w:pPr>
      <w:spacing w:after="0" w:afterAutospacing="0"/>
    </w:pPr>
  </w:style>
  <w:style w:type="paragraph" w:styleId="851" w:default="1">
    <w:name w:val="Normal"/>
    <w:qFormat/>
  </w:style>
  <w:style w:type="character" w:styleId="852" w:default="1">
    <w:name w:val="Default Paragraph Font"/>
    <w:uiPriority w:val="1"/>
    <w:semiHidden/>
    <w:unhideWhenUsed/>
  </w:style>
  <w:style w:type="table" w:styleId="853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54" w:default="1">
    <w:name w:val="No List"/>
    <w:uiPriority w:val="99"/>
    <w:semiHidden/>
    <w:unhideWhenUsed/>
  </w:style>
  <w:style w:type="paragraph" w:styleId="855">
    <w:name w:val="List Paragraph"/>
    <w:basedOn w:val="851"/>
    <w:qFormat/>
    <w:pPr>
      <w:contextualSpacing/>
      <w:ind w:left="720"/>
      <w:jc w:val="right"/>
      <w:spacing w:line="240" w:lineRule="atLeast"/>
    </w:pPr>
  </w:style>
  <w:style w:type="paragraph" w:styleId="856">
    <w:name w:val="No Spacing"/>
    <w:link w:val="857"/>
    <w:qFormat/>
    <w:pPr>
      <w:spacing w:after="0" w:line="240" w:lineRule="auto"/>
    </w:pPr>
    <w:rPr>
      <w:rFonts w:ascii="Calibri" w:hAnsi="Calibri" w:eastAsia="Calibri" w:cs="Times New Roman"/>
    </w:rPr>
  </w:style>
  <w:style w:type="character" w:styleId="857" w:customStyle="1">
    <w:name w:val="Без интервала Знак"/>
    <w:link w:val="856"/>
    <w:uiPriority w:val="1"/>
    <w:rPr>
      <w:rFonts w:ascii="Calibri" w:hAnsi="Calibri" w:eastAsia="Calibri" w:cs="Times New Roman"/>
    </w:rPr>
  </w:style>
  <w:style w:type="character" w:styleId="858">
    <w:name w:val="Strong"/>
    <w:qFormat/>
    <w:rPr>
      <w:b/>
      <w:bCs/>
    </w:rPr>
  </w:style>
  <w:style w:type="paragraph" w:styleId="859">
    <w:name w:val="Body Text"/>
    <w:basedOn w:val="851"/>
    <w:link w:val="860"/>
    <w:pPr>
      <w:spacing w:after="120" w:line="240" w:lineRule="auto"/>
      <w:widowControl w:val="off"/>
    </w:pPr>
    <w:rPr>
      <w:rFonts w:ascii="Times New Roman" w:hAnsi="Times New Roman" w:eastAsia="Arial" w:cs="Times New Roman"/>
      <w:sz w:val="24"/>
      <w:szCs w:val="24"/>
      <w:lang w:eastAsia="ru-RU"/>
    </w:rPr>
  </w:style>
  <w:style w:type="character" w:styleId="860" w:customStyle="1">
    <w:name w:val="Основной текст Знак"/>
    <w:basedOn w:val="852"/>
    <w:link w:val="859"/>
    <w:rPr>
      <w:rFonts w:ascii="Times New Roman" w:hAnsi="Times New Roman" w:eastAsia="Arial" w:cs="Times New Roman"/>
      <w:sz w:val="24"/>
      <w:szCs w:val="24"/>
      <w:lang w:eastAsia="ru-RU"/>
    </w:rPr>
  </w:style>
  <w:style w:type="table" w:styleId="861">
    <w:name w:val="Table Grid"/>
    <w:basedOn w:val="853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62">
    <w:name w:val="Balloon Text"/>
    <w:basedOn w:val="851"/>
    <w:link w:val="863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863" w:customStyle="1">
    <w:name w:val="Текст выноски Знак"/>
    <w:basedOn w:val="852"/>
    <w:link w:val="862"/>
    <w:uiPriority w:val="99"/>
    <w:semiHidden/>
    <w:rPr>
      <w:rFonts w:ascii="Tahoma" w:hAnsi="Tahoma" w:cs="Tahoma"/>
      <w:sz w:val="16"/>
      <w:szCs w:val="16"/>
    </w:rPr>
  </w:style>
  <w:style w:type="character" w:styleId="864">
    <w:name w:val="Placeholder Text"/>
    <w:basedOn w:val="852"/>
    <w:uiPriority w:val="99"/>
    <w:semiHidden/>
    <w:rPr>
      <w:color w:val="808080"/>
    </w:rPr>
  </w:style>
  <w:style w:type="character" w:styleId="865" w:customStyle="1">
    <w:name w:val="Основной текст (3)_"/>
    <w:link w:val="866"/>
    <w:rPr>
      <w:shd w:val="clear" w:color="auto" w:fill="ffffff"/>
    </w:rPr>
  </w:style>
  <w:style w:type="paragraph" w:styleId="866" w:customStyle="1">
    <w:name w:val="Основной текст (3)"/>
    <w:basedOn w:val="851"/>
    <w:link w:val="865"/>
    <w:pPr>
      <w:jc w:val="both"/>
      <w:spacing w:after="0" w:line="230" w:lineRule="exact"/>
      <w:shd w:val="clear" w:color="auto" w:fill="ffffff"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image" Target="media/image1.png"/><Relationship Id="rId10" Type="http://schemas.openxmlformats.org/officeDocument/2006/relationships/image" Target="media/image2.png"/><Relationship Id="rId11" Type="http://schemas.openxmlformats.org/officeDocument/2006/relationships/image" Target="media/image3.png"/><Relationship Id="rId12" Type="http://schemas.openxmlformats.org/officeDocument/2006/relationships/image" Target="media/image4.wmf"/><Relationship Id="rId13" Type="http://schemas.openxmlformats.org/officeDocument/2006/relationships/oleObject" Target="embeddings/oleObject1.bin"/><Relationship Id="rId14" Type="http://schemas.openxmlformats.org/officeDocument/2006/relationships/image" Target="media/image5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R7-Office/2024.1.1.375</Application>
  <Company>diakov.net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Садомазо</dc:creator>
  <cp:lastModifiedBy>Ирина Горохова</cp:lastModifiedBy>
  <cp:revision>12</cp:revision>
  <dcterms:created xsi:type="dcterms:W3CDTF">2018-12-09T16:10:00Z</dcterms:created>
  <dcterms:modified xsi:type="dcterms:W3CDTF">2025-04-02T20:57:25Z</dcterms:modified>
</cp:coreProperties>
</file>