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00000" w14:textId="77777777" w:rsidR="00064E9B" w:rsidRDefault="00B25B04">
      <w:pPr>
        <w:spacing w:line="360" w:lineRule="auto"/>
        <w:ind w:firstLine="850"/>
        <w:jc w:val="center"/>
        <w:rPr>
          <w:rFonts w:ascii="Times New Roman" w:hAnsi="Times New Roman"/>
          <w:b/>
          <w:caps/>
        </w:rPr>
      </w:pPr>
      <w:r>
        <w:rPr>
          <w:rFonts w:ascii="Times New Roman" w:hAnsi="Times New Roman"/>
          <w:b/>
          <w:caps/>
        </w:rPr>
        <w:t>Организация командных игр на уроках физической культуры для развития социально-коммуникативных навыков</w:t>
      </w:r>
    </w:p>
    <w:p w14:paraId="02000000" w14:textId="77777777" w:rsidR="00064E9B" w:rsidRDefault="00064E9B">
      <w:pPr>
        <w:spacing w:line="360" w:lineRule="auto"/>
        <w:ind w:firstLine="850"/>
        <w:rPr>
          <w:rFonts w:ascii="Times New Roman" w:hAnsi="Times New Roman"/>
        </w:rPr>
      </w:pPr>
    </w:p>
    <w:p w14:paraId="03000000" w14:textId="0109B40B" w:rsidR="00064E9B" w:rsidRDefault="00B25B04">
      <w:pPr>
        <w:spacing w:line="360" w:lineRule="auto"/>
        <w:ind w:firstLine="85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Донских Мария Андреевна, учитель физической культуры</w:t>
      </w:r>
    </w:p>
    <w:p w14:paraId="04000000" w14:textId="77777777" w:rsidR="00064E9B" w:rsidRDefault="00B25B04">
      <w:pPr>
        <w:spacing w:line="360" w:lineRule="auto"/>
        <w:ind w:firstLine="85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ГБОУ Выборгского района школа № 118 Санкт – Петербурга</w:t>
      </w:r>
    </w:p>
    <w:p w14:paraId="05000000" w14:textId="77777777" w:rsidR="00064E9B" w:rsidRDefault="00064E9B">
      <w:pPr>
        <w:spacing w:line="360" w:lineRule="auto"/>
        <w:ind w:firstLine="850"/>
        <w:jc w:val="right"/>
        <w:rPr>
          <w:rFonts w:ascii="Times New Roman" w:hAnsi="Times New Roman"/>
        </w:rPr>
      </w:pPr>
    </w:p>
    <w:p w14:paraId="06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  <w:b/>
          <w:i/>
        </w:rPr>
        <w:t xml:space="preserve">Аннотация. </w:t>
      </w:r>
      <w:r>
        <w:rPr>
          <w:rFonts w:ascii="Times New Roman" w:hAnsi="Times New Roman"/>
          <w:i/>
        </w:rPr>
        <w:t xml:space="preserve">Статья посвящена </w:t>
      </w:r>
      <w:r>
        <w:rPr>
          <w:rFonts w:ascii="Times New Roman" w:hAnsi="Times New Roman"/>
          <w:i/>
        </w:rPr>
        <w:t>организации командных игр на уроках физической культуры как средства развития социально-коммуникативных навыков у учащихся. Исследуются преимущества командного взаимодействия, сотрудничества и умения работать в группе. Приводятся примеры различных командны</w:t>
      </w:r>
      <w:r>
        <w:rPr>
          <w:rFonts w:ascii="Times New Roman" w:hAnsi="Times New Roman"/>
          <w:i/>
        </w:rPr>
        <w:t>х игр, которые способствуют развитию лидерских качеств, ответственности и умения слушать других.</w:t>
      </w:r>
    </w:p>
    <w:p w14:paraId="07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  <w:b/>
          <w:i/>
        </w:rPr>
        <w:t>Ключевые слова: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  <w:i/>
        </w:rPr>
        <w:t>командные игры, уроки, социальные навыки, взаимодействие, сотрудничество, лидерство, ответственность.</w:t>
      </w:r>
    </w:p>
    <w:p w14:paraId="08000000" w14:textId="77777777" w:rsidR="00064E9B" w:rsidRDefault="00064E9B">
      <w:pPr>
        <w:spacing w:line="360" w:lineRule="auto"/>
        <w:ind w:right="86" w:firstLine="850"/>
        <w:rPr>
          <w:rFonts w:ascii="Times New Roman" w:hAnsi="Times New Roman"/>
          <w:i/>
        </w:rPr>
      </w:pPr>
    </w:p>
    <w:p w14:paraId="09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>Командные игры на уроках физической куль</w:t>
      </w:r>
      <w:r>
        <w:rPr>
          <w:rFonts w:ascii="Times New Roman" w:hAnsi="Times New Roman"/>
        </w:rPr>
        <w:t>туры играют важнейшую роль в физическом воспитании школьников, поскольку они не только способствуют развитию физических навыков, но и являются эффективным инструментом для формирования социально-коммуникативных навыков. В современных условиях, когда общени</w:t>
      </w:r>
      <w:r>
        <w:rPr>
          <w:rFonts w:ascii="Times New Roman" w:hAnsi="Times New Roman"/>
        </w:rPr>
        <w:t>е и взаимодействие между людьми становятся важнейшими факторами успешной жизни, учителя физкультуры могут воспользоваться игровыми формами работы, чтобы развивать в детях коллективизм, умение работать в команде, а также навыки взаимодействия. Командные игр</w:t>
      </w:r>
      <w:r>
        <w:rPr>
          <w:rFonts w:ascii="Times New Roman" w:hAnsi="Times New Roman"/>
        </w:rPr>
        <w:t>ы способствуют созданию дружной атмосферы, в которой учащиеся учатся общаться, преодолевать различия и работать на результат.</w:t>
      </w:r>
    </w:p>
    <w:p w14:paraId="0A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>Во-первых, командные игры формируют в детях чувство ответственности за коллективный результат. В ходе игры каждый член команды осо</w:t>
      </w:r>
      <w:r>
        <w:rPr>
          <w:rFonts w:ascii="Times New Roman" w:hAnsi="Times New Roman"/>
        </w:rPr>
        <w:t xml:space="preserve">знаёт свою значимость и влияние на общий успех или поражение, что способствует формированию у детей навыка сотрудничества </w:t>
      </w:r>
      <w:r>
        <w:rPr>
          <w:rFonts w:ascii="Times New Roman" w:hAnsi="Times New Roman"/>
        </w:rPr>
        <w:lastRenderedPageBreak/>
        <w:t>и выявлению их личной ответственности. Сложные игровые ситуации, требующие объединения усилий всех участников, учат детей совместно пр</w:t>
      </w:r>
      <w:r>
        <w:rPr>
          <w:rFonts w:ascii="Times New Roman" w:hAnsi="Times New Roman"/>
        </w:rPr>
        <w:t>инимать решения и работать на общий результат. Это становится особенно важным в условиях современного образования: способность к совместной деятельности, учитывающей мнения и предположения других, становится необходимым элементом успешной социальной жизни.</w:t>
      </w:r>
    </w:p>
    <w:p w14:paraId="0B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>Во-вторых, командные игры развивают уверенность в себе и коммуникативные навыки. В процессе участия в игровых соревнованиях дети представляют свои идеи, обсуждают стратегии действий, а также высказывают мнения по поводу выполнения различных игровых задач.</w:t>
      </w:r>
      <w:r>
        <w:rPr>
          <w:rFonts w:ascii="Times New Roman" w:hAnsi="Times New Roman"/>
        </w:rPr>
        <w:t xml:space="preserve"> Такие ситуации создают уникальную возможность для практики общения, слушания, выражения своих мыслей и понимания других. Поддержка товарищей по команде и искренние обсуждения помогают детям развить уверенность в своих возможностях, что, безусловно, важно </w:t>
      </w:r>
      <w:r>
        <w:rPr>
          <w:rFonts w:ascii="Times New Roman" w:hAnsi="Times New Roman"/>
        </w:rPr>
        <w:t>как в спорте, так и в повседневной жизни.</w:t>
      </w:r>
    </w:p>
    <w:p w14:paraId="0C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>Третий важный аспект состоит в том, что командные игры воспитывают дух дружбы и солидарности. Непредсказуемость игры, возможность рискнуть, пробовать новые стратегии, а также переживать успехи и поражения вместе ук</w:t>
      </w:r>
      <w:r>
        <w:rPr>
          <w:rFonts w:ascii="Times New Roman" w:hAnsi="Times New Roman"/>
        </w:rPr>
        <w:t>репляют связи между участниками. Это создает атмосферу поддержки и взаимопомощи, что особенно важно для развития личностных качеств детей. Благодаря регулярным занятиям в командах у детей формируется представление о ценности дружбы и значимости совместного</w:t>
      </w:r>
      <w:r>
        <w:rPr>
          <w:rFonts w:ascii="Times New Roman" w:hAnsi="Times New Roman"/>
        </w:rPr>
        <w:t xml:space="preserve"> участия. Важно, чтобы учитель построил занятия таким образом, чтобы каждый ребенок имел возможность почувствовать свою принадлежность к команде и быть оценённым на фоне других участников.</w:t>
      </w:r>
    </w:p>
    <w:p w14:paraId="0D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>Командные игры также способствуют навыкам разрешения конфликтов и п</w:t>
      </w:r>
      <w:r>
        <w:rPr>
          <w:rFonts w:ascii="Times New Roman" w:hAnsi="Times New Roman"/>
        </w:rPr>
        <w:t>реодоления разногласий. В спортивной практике конфликты иногда возникают между игроками, как с точки зрения стратегии игры, так и в вопросах взаимодействия. Важно, чтобы дети научились конструктивно разрешать эти споры, обсуждая различные точки зрения и на</w:t>
      </w:r>
      <w:r>
        <w:rPr>
          <w:rFonts w:ascii="Times New Roman" w:hAnsi="Times New Roman"/>
        </w:rPr>
        <w:t xml:space="preserve">ходя </w:t>
      </w:r>
      <w:r>
        <w:rPr>
          <w:rFonts w:ascii="Times New Roman" w:hAnsi="Times New Roman"/>
        </w:rPr>
        <w:lastRenderedPageBreak/>
        <w:t>компромисс. Учитель физкультуры в данной ситуации выступает в роли медиатора, обучая учащихся принимать разные позиции и находить разумные решения. Таким образом, через практику в играх дети учатся мирно решать конфликты и развивать навыки компромисса</w:t>
      </w:r>
      <w:r>
        <w:rPr>
          <w:rFonts w:ascii="Times New Roman" w:hAnsi="Times New Roman"/>
        </w:rPr>
        <w:t>, что является важным аспектом их будущей социальной жизни.</w:t>
      </w:r>
    </w:p>
    <w:p w14:paraId="0E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>Кроме того, командные игры служат хорошей основой для знакомства с разнообразными видами спорта и физической активности, что может привести к формированию устойчивого интереса к спорту. При выборе</w:t>
      </w:r>
      <w:r>
        <w:rPr>
          <w:rFonts w:ascii="Times New Roman" w:hAnsi="Times New Roman"/>
        </w:rPr>
        <w:t xml:space="preserve"> игр учитель может обратиться к необычным или малоизвестным видам, что может стимулировать Любопытство и желание экспериментировать. Это способствует разнообразию физической активности, что, в свою очередь, помогает формировать у детей более широкие предст</w:t>
      </w:r>
      <w:r>
        <w:rPr>
          <w:rFonts w:ascii="Times New Roman" w:hAnsi="Times New Roman"/>
        </w:rPr>
        <w:t>авления об их возможностях, интересах и добывать новые навыки в разных областях спорта.</w:t>
      </w:r>
    </w:p>
    <w:p w14:paraId="0F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>Следует также помнить о важности инклюзивности в командных играх, что позволяет интегрировать детей с разными физическими возможностями и особенностями. Создавая доступ</w:t>
      </w:r>
      <w:r>
        <w:rPr>
          <w:rFonts w:ascii="Times New Roman" w:hAnsi="Times New Roman"/>
        </w:rPr>
        <w:t>ные условия для участия, учитель может обеспечить равные возможности для всех. Инклюзивные игры способствуют формированию уважения к различиям, что является основой для гармоничного сосуществования и сотрудничества в обществе. Работа в смешанных командах с</w:t>
      </w:r>
      <w:r>
        <w:rPr>
          <w:rFonts w:ascii="Times New Roman" w:hAnsi="Times New Roman"/>
        </w:rPr>
        <w:t>пособствует повышению толерантного отношения к другим и формированию у детей важных социальных навыков.</w:t>
      </w:r>
    </w:p>
    <w:p w14:paraId="10000000" w14:textId="77777777" w:rsidR="00064E9B" w:rsidRDefault="00B25B04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</w:rPr>
        <w:t xml:space="preserve">Таким образом, организация командных игр на уроках физической культуры имеет важное значение для развития социально-коммуникативных навыков у учащихся. </w:t>
      </w:r>
      <w:r>
        <w:rPr>
          <w:rFonts w:ascii="Times New Roman" w:hAnsi="Times New Roman"/>
        </w:rPr>
        <w:t>Эти игры создают условия для формирования навыков сотрудничества, ответственности, дружбы и уважения к другим. Учитель физкультуры, отвечая за развитие этих навыков у детей, не только способствует их физическому здоровью, но и подготавливает их к полноценн</w:t>
      </w:r>
      <w:r>
        <w:rPr>
          <w:rFonts w:ascii="Times New Roman" w:hAnsi="Times New Roman"/>
        </w:rPr>
        <w:t>ой социальной жизни, обеспечивая формирование активных, уверенных и сплочённых личностей. Эта комплексная задача создаёт условия для формирования будущего здорового и активного общества.</w:t>
      </w:r>
    </w:p>
    <w:p w14:paraId="11000000" w14:textId="77777777" w:rsidR="00064E9B" w:rsidRDefault="00064E9B">
      <w:pPr>
        <w:spacing w:line="360" w:lineRule="auto"/>
        <w:ind w:right="86" w:firstLine="850"/>
        <w:rPr>
          <w:rFonts w:ascii="Times New Roman" w:hAnsi="Times New Roman"/>
          <w:i/>
        </w:rPr>
      </w:pPr>
    </w:p>
    <w:p w14:paraId="12000000" w14:textId="77777777" w:rsidR="00064E9B" w:rsidRDefault="00B25B04">
      <w:pPr>
        <w:spacing w:line="360" w:lineRule="auto"/>
        <w:ind w:right="86" w:firstLine="850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b/>
        </w:rPr>
        <w:t>Список литературы</w:t>
      </w:r>
    </w:p>
    <w:p w14:paraId="13000000" w14:textId="77777777" w:rsidR="00064E9B" w:rsidRDefault="00B25B04">
      <w:pPr>
        <w:numPr>
          <w:ilvl w:val="0"/>
          <w:numId w:val="1"/>
        </w:numPr>
        <w:spacing w:line="360" w:lineRule="auto"/>
        <w:ind w:left="0" w:firstLine="850"/>
        <w:rPr>
          <w:rFonts w:ascii="Times New Roman" w:hAnsi="Times New Roman"/>
        </w:rPr>
      </w:pPr>
      <w:r>
        <w:rPr>
          <w:rFonts w:ascii="Times New Roman" w:hAnsi="Times New Roman"/>
        </w:rPr>
        <w:t>Панкратович, Т.М., Купцова, В.Г. Оптимизация проце</w:t>
      </w:r>
      <w:r>
        <w:rPr>
          <w:rFonts w:ascii="Times New Roman" w:hAnsi="Times New Roman"/>
        </w:rPr>
        <w:t>сса развития познавательной активности школьников на уроках физической культуры. Международная науч.-практ. конференция «Современное пространство: риски и безопасность» 16-17 октября 2014г.: сборник статей /ФГБОУ ВПО «ОГПУ». - Оренбург, 2014. - С.234-239</w:t>
      </w:r>
    </w:p>
    <w:p w14:paraId="14000000" w14:textId="77777777" w:rsidR="00064E9B" w:rsidRDefault="00B25B04">
      <w:pPr>
        <w:numPr>
          <w:ilvl w:val="0"/>
          <w:numId w:val="1"/>
        </w:numPr>
        <w:spacing w:line="360" w:lineRule="auto"/>
        <w:ind w:left="0" w:firstLine="850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>
        <w:rPr>
          <w:rFonts w:ascii="Times New Roman" w:hAnsi="Times New Roman"/>
        </w:rPr>
        <w:t xml:space="preserve">анкратович, Ю.Г. Роль проблемного обучения в формировании мотивации школьников к занятиям физической культурой. Молодежь. Наука. Будущее. Международная студенческая науч.-практ.конференция. Оренбург, 21-23 мая 2014г.: сб.статей /Мин-во образования и науки </w:t>
      </w:r>
      <w:r>
        <w:rPr>
          <w:rFonts w:ascii="Times New Roman" w:hAnsi="Times New Roman"/>
        </w:rPr>
        <w:t>Рос.Федера-ции, ФГБОУ ВПО «Оренб.гос.пед.ун-т». - Оренбург: Изд-во ОГПУ, 2014. - 344 с. С.281-282</w:t>
      </w:r>
    </w:p>
    <w:sectPr w:rsidR="00064E9B">
      <w:pgSz w:w="11908" w:h="1684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XO Thame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3C1941"/>
    <w:multiLevelType w:val="multilevel"/>
    <w:tmpl w:val="FED841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E9B"/>
    <w:rsid w:val="00064E9B"/>
    <w:rsid w:val="00B25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DF453"/>
  <w15:docId w15:val="{1E11B121-7867-483C-876C-46B5CDFE5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929</Words>
  <Characters>5298</Characters>
  <Application>Microsoft Office Word</Application>
  <DocSecurity>0</DocSecurity>
  <Lines>44</Lines>
  <Paragraphs>12</Paragraphs>
  <ScaleCrop>false</ScaleCrop>
  <Company/>
  <LinksUpToDate>false</LinksUpToDate>
  <CharactersWithSpaces>6215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VM</cp:lastModifiedBy>
  <cp:revision>3</cp:revision>
  <dcterms:created xsi:type="dcterms:W3CDTF">2024-09-04T16:32:00Z</dcterms:created>
  <dcterms:modified xsi:type="dcterms:W3CDTF">2024-09-04T16:33:00Z</dcterms:modified>
</cp:coreProperties>
</file>