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0D844D" w14:textId="37405A6A" w:rsidR="00616275" w:rsidRDefault="00B32DAF" w:rsidP="00D3393D">
      <w:pPr>
        <w:ind w:firstLine="0"/>
        <w:jc w:val="center"/>
        <w:rPr>
          <w:b/>
          <w:bCs/>
          <w:caps/>
        </w:rPr>
      </w:pPr>
      <w:r w:rsidRPr="00B32DAF">
        <w:rPr>
          <w:b/>
          <w:bCs/>
          <w:caps/>
        </w:rPr>
        <w:t>Использование логических игр при подготовке детей дошкольного возраста к обучению в школе</w:t>
      </w:r>
    </w:p>
    <w:p w14:paraId="3AD96881" w14:textId="77777777" w:rsidR="00B32DAF" w:rsidRDefault="00B32DAF" w:rsidP="00D3393D">
      <w:pPr>
        <w:ind w:firstLine="0"/>
        <w:jc w:val="center"/>
        <w:rPr>
          <w:b/>
          <w:bCs/>
        </w:rPr>
      </w:pPr>
    </w:p>
    <w:p w14:paraId="001DEEBD" w14:textId="0F19F843" w:rsidR="00385911" w:rsidRPr="004758DD" w:rsidRDefault="00B32DAF" w:rsidP="00385911">
      <w:pPr>
        <w:spacing w:after="0"/>
        <w:jc w:val="right"/>
      </w:pPr>
      <w:r w:rsidRPr="00B32DAF">
        <w:t>Осипова Татьяна Николаевна</w:t>
      </w:r>
      <w:r w:rsidR="00385911">
        <w:t xml:space="preserve">, </w:t>
      </w:r>
      <w:r w:rsidR="00D3393D" w:rsidRPr="00D3393D">
        <w:t>воспитатель</w:t>
      </w:r>
    </w:p>
    <w:p w14:paraId="55E69300" w14:textId="52FEA9B3" w:rsidR="00D3393D" w:rsidRDefault="00B32DAF" w:rsidP="009A4F0D">
      <w:pPr>
        <w:ind w:firstLine="142"/>
        <w:jc w:val="right"/>
      </w:pPr>
      <w:r w:rsidRPr="00B32DAF">
        <w:t xml:space="preserve">МБДОУ детский сад </w:t>
      </w:r>
      <w:r>
        <w:t xml:space="preserve">№ </w:t>
      </w:r>
      <w:r w:rsidRPr="00B32DAF">
        <w:t xml:space="preserve">23 </w:t>
      </w:r>
      <w:r>
        <w:t>«</w:t>
      </w:r>
      <w:r w:rsidRPr="00B32DAF">
        <w:t>Ал</w:t>
      </w:r>
      <w:r w:rsidR="00D90929">
        <w:t>е</w:t>
      </w:r>
      <w:r w:rsidRPr="00B32DAF">
        <w:t>нушка</w:t>
      </w:r>
      <w:r>
        <w:t>»</w:t>
      </w:r>
      <w:r w:rsidRPr="00B32DAF">
        <w:t xml:space="preserve"> г. Ессентуки</w:t>
      </w:r>
    </w:p>
    <w:p w14:paraId="1A080060" w14:textId="77777777" w:rsidR="00B32DAF" w:rsidRPr="00242BCE" w:rsidRDefault="00B32DAF" w:rsidP="009A4F0D">
      <w:pPr>
        <w:ind w:firstLine="142"/>
        <w:jc w:val="right"/>
      </w:pPr>
    </w:p>
    <w:p w14:paraId="13F5D9CA" w14:textId="12931478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B32DAF" w:rsidRPr="00B32DAF">
        <w:rPr>
          <w:i/>
          <w:iCs/>
        </w:rPr>
        <w:t>В статье рассматривается роль логических игр в процессе подготовки детей дошкольного возраста к обучению в школе. Анализируются особенности применения игровых методик для развития мышления, внимания, памяти и коммуникативных навыков у дошкольников. Особое внимание уделяется видам логических игр, их влиянию на интеллектуальное развитие ребенка, а также практическим примерам успешного использования данной методики в образовательном процессе.</w:t>
      </w:r>
    </w:p>
    <w:p w14:paraId="7AB7433F" w14:textId="62E532BE" w:rsidR="00451FEF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B32DAF" w:rsidRPr="00B32DAF">
        <w:rPr>
          <w:i/>
        </w:rPr>
        <w:t>логические игры, подготовка к школе, дошкольное образование, развитие мышления, интеллектуальное р</w:t>
      </w:r>
      <w:bookmarkStart w:id="0" w:name="_GoBack"/>
      <w:bookmarkEnd w:id="0"/>
      <w:r w:rsidR="00B32DAF" w:rsidRPr="00B32DAF">
        <w:rPr>
          <w:i/>
        </w:rPr>
        <w:t>азвитие, игровая деятельность, когнитивные способности.</w:t>
      </w:r>
    </w:p>
    <w:p w14:paraId="3533AAD6" w14:textId="77777777" w:rsidR="00F451A5" w:rsidRDefault="00F451A5" w:rsidP="00451FEF">
      <w:pPr>
        <w:spacing w:after="0"/>
        <w:jc w:val="both"/>
      </w:pPr>
    </w:p>
    <w:p w14:paraId="1A6866DB" w14:textId="77777777" w:rsidR="00B32DAF" w:rsidRDefault="00B32DAF" w:rsidP="00B32DAF">
      <w:pPr>
        <w:spacing w:after="0"/>
        <w:jc w:val="both"/>
      </w:pPr>
      <w:r>
        <w:t>Процесс подготовки дошкольников к обучению в школе требует комплексного подхода, включающего развитие познавательных способностей, формирование устойчивой мотивации к обучению и развитие коммуникативных навыков. Одним из наиболее эффективных методов является использование логических игр, которые позволяют в увлекательной форме развивать мышление, память и внимание ребенка, а также способствуют освоению базовых математических и языковых навыков.</w:t>
      </w:r>
    </w:p>
    <w:p w14:paraId="25A4318E" w14:textId="77777777" w:rsidR="00B32DAF" w:rsidRDefault="00B32DAF" w:rsidP="00B32DAF">
      <w:pPr>
        <w:spacing w:after="0"/>
        <w:jc w:val="both"/>
      </w:pPr>
      <w:r>
        <w:t xml:space="preserve">Логические игры помогают детям научиться анализировать, сравнивать, устанавливать причинно-следственные связи и решать нестандартные задачи. В процессе игры ребенок активно взаимодействует с окружающей средой, пробует различные стратегии решения и получает удовольствие от нахождения правильного ответа. Это формирует позитивное </w:t>
      </w:r>
      <w:r>
        <w:lastRenderedPageBreak/>
        <w:t>отношение к обучению и способствует успешному усвоению школьного материала в дальнейшем.</w:t>
      </w:r>
    </w:p>
    <w:p w14:paraId="5A951362" w14:textId="77777777" w:rsidR="00B32DAF" w:rsidRDefault="00B32DAF" w:rsidP="00B32DAF">
      <w:pPr>
        <w:spacing w:after="0"/>
        <w:jc w:val="both"/>
      </w:pPr>
      <w:r>
        <w:t>Одним из наиболее популярных видов логических игр являются игры на классификацию и обобщение. Например, задания на группировку предметов по различным признакам (форма, цвет, размер) помогают детям научиться выделять существенные характеристики объектов и находить между ними взаимосвязь. Игры «Четвертый лишний» или «Что общего?» способствуют развитию абстрактного мышления и умения делать выводы.</w:t>
      </w:r>
    </w:p>
    <w:p w14:paraId="6795790E" w14:textId="77777777" w:rsidR="00B32DAF" w:rsidRDefault="00B32DAF" w:rsidP="00B32DAF">
      <w:pPr>
        <w:spacing w:after="0"/>
        <w:jc w:val="both"/>
      </w:pPr>
      <w:r>
        <w:t xml:space="preserve">Развитие логики и математического мышления у дошкольников также осуществляется через игры с числами и геометрическими фигурами. Например, головоломки, задания на нахождение закономерностей в числовых рядах или игры на составление фигур из частей (мозаики, </w:t>
      </w:r>
      <w:proofErr w:type="spellStart"/>
      <w:r>
        <w:t>танграм</w:t>
      </w:r>
      <w:proofErr w:type="spellEnd"/>
      <w:r>
        <w:t>) позволяют детям освоить основы арифметики и геометрии. Такие игры не только развивают пространственное мышление, но и способствуют формированию навыков анализа и синтеза информации.</w:t>
      </w:r>
    </w:p>
    <w:p w14:paraId="1F210AEA" w14:textId="77777777" w:rsidR="00B32DAF" w:rsidRDefault="00B32DAF" w:rsidP="00B32DAF">
      <w:pPr>
        <w:spacing w:after="0"/>
        <w:jc w:val="both"/>
      </w:pPr>
      <w:r>
        <w:t>Логические игры, направленные на развитие речевого мышления, играют важную роль в подготовке к школе. К таким играм можно отнести составление рассказов по картинкам, поиск логических ошибок в предложенных ситуациях, загадки и головоломки. Например, игра «Продолжи рассказ» помогает развивать фантазию, учит детей логически выстраивать свои мысли и выражать их в связной форме. Это способствует не только речевому развитию, но и формированию грамотности.</w:t>
      </w:r>
    </w:p>
    <w:p w14:paraId="62B2BD5E" w14:textId="77777777" w:rsidR="00B32DAF" w:rsidRDefault="00B32DAF" w:rsidP="00B32DAF">
      <w:pPr>
        <w:spacing w:after="0"/>
        <w:jc w:val="both"/>
      </w:pPr>
      <w:r>
        <w:t>Не менее важны игры на развитие внимания и памяти. Например, классическая игра «Запомни и повтори» помогает тренировать зрительную и слуховую память, а игры на нахождение отличий в картинках развивают концентрацию внимания. Такие навыки необходимы для успешного освоения школьной программы, так как они позволяют ребенку быстрее запоминать новую информацию и легче адаптироваться к учебному процессу.</w:t>
      </w:r>
    </w:p>
    <w:p w14:paraId="6A6632CE" w14:textId="77777777" w:rsidR="00B32DAF" w:rsidRDefault="00B32DAF" w:rsidP="00B32DAF">
      <w:pPr>
        <w:spacing w:after="0"/>
        <w:jc w:val="both"/>
      </w:pPr>
      <w:r>
        <w:t xml:space="preserve">Игровая деятельность способствует также развитию эмоционального интеллекта и социально-коммуникативных навыков. Совместные логические </w:t>
      </w:r>
      <w:r>
        <w:lastRenderedPageBreak/>
        <w:t>игры учат детей работать в команде, прислушиваться к мнению других, договариваться и соблюдать правила. Например, настольные игры с логическими заданиями формируют умение сотрудничать и развивают способность к стратегическому мышлению.</w:t>
      </w:r>
    </w:p>
    <w:p w14:paraId="412E74FF" w14:textId="4479C1C2" w:rsidR="00B433EC" w:rsidRDefault="00B32DAF" w:rsidP="00B32DAF">
      <w:pPr>
        <w:spacing w:after="0"/>
        <w:jc w:val="both"/>
      </w:pPr>
      <w:r>
        <w:t>Таким образом, логические игры являются неотъемлемой частью подготовки детей дошкольного возраста к школе. Они способствуют формированию важных когнитивных и социальных навыков, помогают детям лучше адаптироваться к учебному процессу и формируют положительное отношение к обучению. Использование разнообразных логических игр в образовательной практике позволяет сделать подготовку к школе интересной, увлекательной и эффективной, обеспечивая тем самым гармоничное развитие ребенка и его успешную интеграцию в школьную среду.</w:t>
      </w:r>
    </w:p>
    <w:p w14:paraId="0E0B0C9E" w14:textId="77777777" w:rsidR="00B32DAF" w:rsidRDefault="00B32DAF" w:rsidP="00B32DAF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6407705B" w14:textId="2EC1D4E6" w:rsidR="00B32DAF" w:rsidRPr="00B32DAF" w:rsidRDefault="00B32DAF" w:rsidP="00B32DAF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B32DAF">
        <w:t>Григорьева И. А. Развитие логического мышления у детей старшего дошкольного возраста посредством дидактических игр / И. А. Григорьева, Т. А. Грузинцева. — Текст</w:t>
      </w:r>
      <w:proofErr w:type="gramStart"/>
      <w:r w:rsidRPr="00B32DAF">
        <w:t xml:space="preserve"> :</w:t>
      </w:r>
      <w:proofErr w:type="gramEnd"/>
      <w:r w:rsidRPr="00B32DAF">
        <w:t xml:space="preserve"> непосредственный // Молодой ученый. — 2016. — № 12 (116). — С. Т.6. 28-31. — URL: </w:t>
      </w:r>
      <w:hyperlink r:id="rId6" w:history="1">
        <w:r w:rsidRPr="005564C9">
          <w:rPr>
            <w:rStyle w:val="a4"/>
          </w:rPr>
          <w:t>https://moluch.ru/archive/116/31985/</w:t>
        </w:r>
      </w:hyperlink>
      <w:r>
        <w:t xml:space="preserve"> </w:t>
      </w:r>
    </w:p>
    <w:p w14:paraId="391BA211" w14:textId="7B708798" w:rsidR="00B32DAF" w:rsidRPr="00B32DAF" w:rsidRDefault="00B32DAF" w:rsidP="00B32DAF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 w:rsidRPr="00EF2544">
        <w:t>Магзумова</w:t>
      </w:r>
      <w:proofErr w:type="spellEnd"/>
      <w:r w:rsidRPr="00EF2544">
        <w:t xml:space="preserve"> </w:t>
      </w:r>
      <w:r>
        <w:t>Н. К.</w:t>
      </w:r>
      <w:r w:rsidRPr="00EF2544">
        <w:t xml:space="preserve">, </w:t>
      </w:r>
      <w:proofErr w:type="spellStart"/>
      <w:r w:rsidRPr="00EF2544">
        <w:t>Сатенова</w:t>
      </w:r>
      <w:proofErr w:type="spellEnd"/>
      <w:r w:rsidRPr="00EF2544">
        <w:t xml:space="preserve"> </w:t>
      </w:r>
      <w:r>
        <w:t>Г. У.</w:t>
      </w:r>
      <w:r w:rsidRPr="00EF2544">
        <w:t xml:space="preserve"> Развитие логического мышления посредством развивающих игр // CETERIS PARIBUS. </w:t>
      </w:r>
      <w:r w:rsidRPr="00B32DAF">
        <w:rPr>
          <w:lang w:val="en-US"/>
        </w:rPr>
        <w:t xml:space="preserve">2016. №6. URL: </w:t>
      </w:r>
      <w:hyperlink r:id="rId7" w:history="1">
        <w:r w:rsidRPr="00B32DAF">
          <w:rPr>
            <w:rStyle w:val="a4"/>
            <w:lang w:val="en-US"/>
          </w:rPr>
          <w:t>https://cyberleninka.ru/article/n/razvitie-logicheskogo-myshleniya-posredstvom-razvivayuschih-igr</w:t>
        </w:r>
      </w:hyperlink>
    </w:p>
    <w:p w14:paraId="14AE623D" w14:textId="22E82F12" w:rsidR="00616275" w:rsidRDefault="00B32DAF" w:rsidP="00B32DAF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 w:rsidRPr="00011CE0">
        <w:t>Чернобровкина</w:t>
      </w:r>
      <w:proofErr w:type="spellEnd"/>
      <w:r w:rsidRPr="00011CE0">
        <w:t xml:space="preserve"> А. Н. Интеллектуальное развитие дошкольников посредством решения логических задач на занятиях по формированию математических представлений / А. Н. </w:t>
      </w:r>
      <w:proofErr w:type="spellStart"/>
      <w:r w:rsidRPr="00011CE0">
        <w:t>Чернобровкина</w:t>
      </w:r>
      <w:proofErr w:type="spellEnd"/>
      <w:r w:rsidRPr="00011CE0">
        <w:t>. — Текст</w:t>
      </w:r>
      <w:proofErr w:type="gramStart"/>
      <w:r w:rsidRPr="00011CE0">
        <w:t xml:space="preserve"> :</w:t>
      </w:r>
      <w:proofErr w:type="gramEnd"/>
      <w:r w:rsidRPr="00011CE0">
        <w:t xml:space="preserve"> непосредственный // Вопросы дошкольной педагогики. — 2021. — № 5 (42). — С. 19-21. — URL: </w:t>
      </w:r>
      <w:hyperlink r:id="rId8" w:history="1">
        <w:r w:rsidRPr="00E506D7">
          <w:rPr>
            <w:rStyle w:val="a4"/>
          </w:rPr>
          <w:t>https://moluch.ru/th/1/archive/197/6329/</w:t>
        </w:r>
      </w:hyperlink>
    </w:p>
    <w:sectPr w:rsidR="006162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32DAF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0929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luch.ru/th/1/archive/197/6329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cyberleninka.ru/article/n/razvitie-logicheskogo-myshleniya-posredstvom-razvivayuschih-i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luch.ru/archive/116/31985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3</Pages>
  <Words>796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Викуся</cp:lastModifiedBy>
  <cp:revision>72</cp:revision>
  <dcterms:created xsi:type="dcterms:W3CDTF">2024-09-17T06:40:00Z</dcterms:created>
  <dcterms:modified xsi:type="dcterms:W3CDTF">2025-02-20T06:35:00Z</dcterms:modified>
</cp:coreProperties>
</file>