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A18" w:rsidRPr="00FA50D4" w:rsidRDefault="005E6A18" w:rsidP="005E6A18">
      <w:pPr>
        <w:shd w:val="clear" w:color="auto" w:fill="FFFFFF"/>
        <w:spacing w:after="0" w:line="360" w:lineRule="auto"/>
        <w:ind w:left="-142" w:hanging="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МОБУ СОШ </w:t>
      </w:r>
      <w:proofErr w:type="spellStart"/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с.Старосубхангулово</w:t>
      </w:r>
      <w:proofErr w:type="spellEnd"/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5E6A18" w:rsidRPr="00FA50D4" w:rsidRDefault="005E6A18" w:rsidP="005E6A18">
      <w:pPr>
        <w:shd w:val="clear" w:color="auto" w:fill="FFFFFF"/>
        <w:spacing w:after="0" w:line="360" w:lineRule="auto"/>
        <w:ind w:left="-142" w:hanging="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муниципального</w:t>
      </w:r>
      <w:proofErr w:type="gramEnd"/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</w:t>
      </w:r>
      <w:proofErr w:type="spellStart"/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Бурзянский</w:t>
      </w:r>
      <w:proofErr w:type="spellEnd"/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</w:t>
      </w:r>
    </w:p>
    <w:p w:rsidR="005E6A18" w:rsidRPr="00FA50D4" w:rsidRDefault="005E6A18" w:rsidP="005E6A18">
      <w:pPr>
        <w:shd w:val="clear" w:color="auto" w:fill="FFFFFF"/>
        <w:spacing w:after="0" w:line="360" w:lineRule="auto"/>
        <w:ind w:left="-142" w:hanging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Республики Башкортостан</w:t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76" w:lineRule="auto"/>
        <w:ind w:left="-142" w:hanging="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A50D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Выразительные средства в рассказе </w:t>
      </w:r>
      <w:proofErr w:type="spellStart"/>
      <w:r w:rsidRPr="00FA50D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М.Горького</w:t>
      </w:r>
      <w:proofErr w:type="spellEnd"/>
      <w:r w:rsidRPr="00FA50D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«Старуха </w:t>
      </w:r>
      <w:proofErr w:type="spellStart"/>
      <w:r w:rsidRPr="00FA50D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Изергиль</w:t>
      </w:r>
      <w:proofErr w:type="spellEnd"/>
      <w:r w:rsidRPr="00FA50D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». Легенда о Данко</w:t>
      </w:r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76" w:lineRule="auto"/>
        <w:ind w:left="-142" w:hanging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(На материале </w:t>
      </w:r>
      <w:r w:rsidRPr="00FA50D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«Старуха </w:t>
      </w:r>
      <w:proofErr w:type="spellStart"/>
      <w:r w:rsidRPr="00FA50D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Изергиль</w:t>
      </w:r>
      <w:proofErr w:type="spellEnd"/>
      <w:r w:rsidRPr="00FA50D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». Легенда о Данко</w:t>
      </w:r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)</w:t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76" w:lineRule="auto"/>
        <w:ind w:left="-142" w:hanging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Исследовательская работа</w:t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Автор: </w:t>
      </w:r>
      <w:proofErr w:type="spellStart"/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Тулькубаев</w:t>
      </w:r>
      <w:proofErr w:type="spellEnd"/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Расиль</w:t>
      </w:r>
      <w:proofErr w:type="spellEnd"/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Равилевич</w:t>
      </w:r>
      <w:proofErr w:type="spellEnd"/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ученик</w:t>
      </w:r>
      <w:proofErr w:type="gram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7 класса;</w:t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E6A18" w:rsidRPr="00FA50D4" w:rsidRDefault="0064101B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gram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руководитель</w:t>
      </w:r>
      <w:proofErr w:type="gram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E6A18"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Рахматуллин</w:t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Ильяс Мирович</w:t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</w:t>
      </w:r>
      <w:proofErr w:type="gram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русского языка и литературы</w:t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МОБУ СОШ </w:t>
      </w:r>
      <w:proofErr w:type="spell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с.Старосубхангулово</w:t>
      </w:r>
      <w:proofErr w:type="spellEnd"/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</w:t>
      </w:r>
    </w:p>
    <w:p w:rsidR="005E6A18" w:rsidRPr="00FA50D4" w:rsidRDefault="005E6A18" w:rsidP="005E6A18">
      <w:pPr>
        <w:shd w:val="clear" w:color="auto" w:fill="FFFFFF"/>
        <w:spacing w:before="100" w:beforeAutospacing="1" w:after="100" w:afterAutospacing="1" w:line="240" w:lineRule="auto"/>
        <w:ind w:left="-142" w:hanging="284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E6A18" w:rsidRPr="00FA50D4" w:rsidRDefault="005E6A18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5E6A18" w:rsidRPr="00FA50D4" w:rsidRDefault="005E6A18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5E6A18" w:rsidRPr="00FA50D4" w:rsidRDefault="005E6A18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5E6A18" w:rsidRPr="00FA50D4" w:rsidRDefault="005E6A18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5E6A18" w:rsidRPr="00FA50D4" w:rsidRDefault="005E6A18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CA267D" w:rsidRPr="00FA50D4" w:rsidRDefault="00CA267D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Оглавление</w:t>
      </w:r>
    </w:p>
    <w:p w:rsidR="00CA267D" w:rsidRPr="00FA50D4" w:rsidRDefault="00CA267D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Введение</w:t>
      </w:r>
    </w:p>
    <w:p w:rsidR="00CA267D" w:rsidRPr="00FA50D4" w:rsidRDefault="00CA267D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Немного об авторе. 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История 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создания произведения</w:t>
      </w:r>
    </w:p>
    <w:p w:rsidR="00CA267D" w:rsidRPr="00FA50D4" w:rsidRDefault="00CA267D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Роль 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выразительных средств в «Легенде о Данко»</w:t>
      </w:r>
      <w:r w:rsidR="00131411"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131411" w:rsidRPr="00FA50D4" w:rsidRDefault="00131411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эпитеты</w:t>
      </w:r>
      <w:r w:rsidR="00EF6514"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EF6514" w:rsidRPr="00FA50D4" w:rsidRDefault="00EF6514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метафоры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</w:p>
    <w:p w:rsidR="00EF6514" w:rsidRPr="00FA50D4" w:rsidRDefault="00EF6514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-сравнения;</w:t>
      </w:r>
    </w:p>
    <w:p w:rsidR="00EF6514" w:rsidRPr="00FA50D4" w:rsidRDefault="00EF6514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олицетворения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CA267D" w:rsidRPr="00FA50D4" w:rsidRDefault="00CA267D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Заключение</w:t>
      </w:r>
    </w:p>
    <w:p w:rsidR="00CA267D" w:rsidRPr="00FA50D4" w:rsidRDefault="00CA267D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Список использованной литературы</w:t>
      </w:r>
    </w:p>
    <w:p w:rsidR="00CA267D" w:rsidRPr="00FA50D4" w:rsidRDefault="00CA267D" w:rsidP="00CA267D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</w:p>
    <w:p w:rsidR="00C64894" w:rsidRPr="00FA50D4" w:rsidRDefault="00C64894" w:rsidP="00C64894">
      <w:pPr>
        <w:shd w:val="clear" w:color="auto" w:fill="FFFFFF"/>
        <w:spacing w:before="100" w:beforeAutospacing="1" w:after="100" w:afterAutospacing="1" w:line="240" w:lineRule="auto"/>
        <w:ind w:left="-142" w:hanging="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Введение</w:t>
      </w:r>
    </w:p>
    <w:p w:rsidR="00131411" w:rsidRPr="0064101B" w:rsidRDefault="00131411" w:rsidP="00131411">
      <w:pPr>
        <w:shd w:val="clear" w:color="auto" w:fill="FFFFFF"/>
        <w:spacing w:before="100" w:beforeAutospacing="1" w:after="100" w:afterAutospacing="1" w:line="240" w:lineRule="auto"/>
        <w:ind w:left="-142" w:hanging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«Общая теория тропов»</w:t>
      </w:r>
    </w:p>
    <w:p w:rsidR="00131411" w:rsidRPr="0064101B" w:rsidRDefault="00131411" w:rsidP="00131411">
      <w:pPr>
        <w:shd w:val="clear" w:color="auto" w:fill="FFFFFF"/>
        <w:spacing w:after="0" w:line="240" w:lineRule="auto"/>
        <w:ind w:left="-426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Классическая теория тропов восходит</w:t>
      </w: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Аристотелю,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Деметрию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автору </w:t>
      </w: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«Риторики к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Гереннию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Цицерону,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Квинтилиану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Под тропом понималось «такое изменение собственного значения слова или словесного оборота, при котором получается обогащение этого значения» (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Квинтилиан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). Автор «Риторики к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Гереннию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считал, что для всех Т. характерны «отказ от обычного значения слов и сопровождаемый некоторой приятностью переход речи к иносказанию». Античность рассматривала тропы с двух позиций: 1) в составе фигур, как единое образование, причем, признаки, различающие их, точно не были сформулированы; 2) самостоятельно тропы как средство изобразительности и фигуры как средство выразительности.</w:t>
      </w:r>
    </w:p>
    <w:p w:rsidR="00131411" w:rsidRPr="0064101B" w:rsidRDefault="00131411" w:rsidP="00131411">
      <w:pPr>
        <w:shd w:val="clear" w:color="auto" w:fill="FFFFFF"/>
        <w:spacing w:after="0" w:line="240" w:lineRule="auto"/>
        <w:ind w:left="-426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Качественно новый этап в разработке учения о тропах (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тропологии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наступает во второй половине ХХ века. И происходит это по двум причинам.</w:t>
      </w:r>
    </w:p>
    <w:p w:rsidR="00131411" w:rsidRPr="0064101B" w:rsidRDefault="00131411" w:rsidP="00131411">
      <w:pPr>
        <w:shd w:val="clear" w:color="auto" w:fill="FFFFFF"/>
        <w:spacing w:after="0" w:line="240" w:lineRule="auto"/>
        <w:ind w:left="-426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Во-первых, исследования Р.О. Якобсона, которые подтвердили противопоставление метафоры и метонимии, ибо метафора генерирует ассоциации по сходству, а метонимия - по смежности. Это позволило, как подчеркивает В.Н. Топоров, не только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операционно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различать поэтический (метонимический) язык, но и связать два основных вида тропа с двумя осями структуры языка: 1) парадигматической, на которой совершается выбор элементов и устанавливается смысловая связь по сходству; 2) синтагматической, </w:t>
      </w: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на которой происходит комбинация выбранных элементов, устанавливается сочетание слов и устанавливается смысловая связь по смежности. </w:t>
      </w:r>
    </w:p>
    <w:p w:rsidR="00131411" w:rsidRPr="0064101B" w:rsidRDefault="00131411" w:rsidP="00131411">
      <w:pPr>
        <w:shd w:val="clear" w:color="auto" w:fill="FFFFFF"/>
        <w:spacing w:before="100" w:beforeAutospacing="1" w:after="100" w:afterAutospacing="1" w:line="240" w:lineRule="auto"/>
        <w:ind w:left="-426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31411" w:rsidRPr="0064101B" w:rsidRDefault="00131411" w:rsidP="00131411">
      <w:pPr>
        <w:shd w:val="clear" w:color="auto" w:fill="FFFFFF"/>
        <w:spacing w:before="100" w:beforeAutospacing="1" w:after="100" w:afterAutospacing="1" w:line="240" w:lineRule="auto"/>
        <w:ind w:left="-426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Во-вторых, возникновение новой, </w:t>
      </w:r>
      <w:proofErr w:type="gram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 общей</w:t>
      </w:r>
      <w:proofErr w:type="gram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риторики (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неориторики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), в первую очередь во Франции и франкоязычной части Бельгии. Н.А.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Безменова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выделяет несколько направлений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неориторики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аргументативная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 (Х. Перельман, Льеж),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метариторика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(Р. Барт и др.) и общая риторика (Ж.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Дюбуа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др.). Принципиальными по значимости были работа Р. Барта, основанные на идеях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структурализма.В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современной стилистике и </w:t>
      </w:r>
      <w:proofErr w:type="gram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поэтике  так</w:t>
      </w:r>
      <w:proofErr w:type="gram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же, как и в античности, нет единства в классификации тропов. Они нередко рассматриваются как одна из разновидностей фигур. В частности, М.Л.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Гаспаров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(Литературный энциклопедический словарь, статья «Фигуры»), рассматривая тропы как одну из разновидностей фигур, традиционно квалифицирует их как фигуры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переосмысления.Авторы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«Общей риторики» (Ж. </w:t>
      </w:r>
      <w:proofErr w:type="spellStart"/>
      <w:proofErr w:type="gram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Дюбуа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</w:t>
      </w:r>
      <w:proofErr w:type="gram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др.) предполагают достаточно прозрачные отношения между фигурами и тропами: тропы, по их мнению, затрагивают только одно слово, причем, лишь его семантику, в то время как фигуры есть операции с группами слов.</w:t>
      </w:r>
    </w:p>
    <w:p w:rsidR="00EF6514" w:rsidRPr="0064101B" w:rsidRDefault="00EF6514" w:rsidP="00EF6514">
      <w:pPr>
        <w:pStyle w:val="a4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Немного об авторе. История создания произведения</w:t>
      </w:r>
    </w:p>
    <w:p w:rsidR="00131411" w:rsidRPr="00FA50D4" w:rsidRDefault="00131411" w:rsidP="00C64894">
      <w:pPr>
        <w:pStyle w:val="a3"/>
        <w:shd w:val="clear" w:color="auto" w:fill="FFFFFF"/>
        <w:spacing w:before="0" w:beforeAutospacing="0" w:after="0" w:afterAutospacing="0"/>
        <w:ind w:left="6521"/>
        <w:jc w:val="right"/>
        <w:rPr>
          <w:color w:val="333333"/>
          <w:sz w:val="28"/>
          <w:szCs w:val="28"/>
          <w:shd w:val="clear" w:color="auto" w:fill="FFFFFF"/>
        </w:rPr>
      </w:pPr>
    </w:p>
    <w:p w:rsidR="00C64894" w:rsidRPr="00FA50D4" w:rsidRDefault="00C64894" w:rsidP="00C64894">
      <w:pPr>
        <w:pStyle w:val="a3"/>
        <w:shd w:val="clear" w:color="auto" w:fill="FFFFFF"/>
        <w:spacing w:before="0" w:beforeAutospacing="0" w:after="0" w:afterAutospacing="0"/>
        <w:ind w:left="6521"/>
        <w:jc w:val="right"/>
        <w:rPr>
          <w:color w:val="333333"/>
          <w:sz w:val="28"/>
          <w:szCs w:val="28"/>
          <w:shd w:val="clear" w:color="auto" w:fill="FFFFFF"/>
        </w:rPr>
      </w:pPr>
      <w:r w:rsidRPr="00FA50D4">
        <w:rPr>
          <w:color w:val="333333"/>
          <w:sz w:val="28"/>
          <w:szCs w:val="28"/>
          <w:shd w:val="clear" w:color="auto" w:fill="FFFFFF"/>
        </w:rPr>
        <w:t xml:space="preserve">Без любви жить человеку невозможно: затем ему и душа дана, чтобы он </w:t>
      </w:r>
    </w:p>
    <w:p w:rsidR="00C64894" w:rsidRPr="00FA50D4" w:rsidRDefault="00C64894" w:rsidP="00C64894">
      <w:pPr>
        <w:pStyle w:val="a3"/>
        <w:shd w:val="clear" w:color="auto" w:fill="FFFFFF"/>
        <w:spacing w:before="0" w:beforeAutospacing="0" w:after="0" w:afterAutospacing="0"/>
        <w:ind w:left="6521"/>
        <w:jc w:val="right"/>
        <w:rPr>
          <w:color w:val="333333"/>
          <w:sz w:val="28"/>
          <w:szCs w:val="28"/>
          <w:shd w:val="clear" w:color="auto" w:fill="FFFFFF"/>
        </w:rPr>
      </w:pPr>
      <w:proofErr w:type="gramStart"/>
      <w:r w:rsidRPr="00FA50D4">
        <w:rPr>
          <w:color w:val="333333"/>
          <w:sz w:val="28"/>
          <w:szCs w:val="28"/>
          <w:shd w:val="clear" w:color="auto" w:fill="FFFFFF"/>
        </w:rPr>
        <w:t>мог</w:t>
      </w:r>
      <w:proofErr w:type="gramEnd"/>
      <w:r w:rsidRPr="00FA50D4">
        <w:rPr>
          <w:color w:val="333333"/>
          <w:sz w:val="28"/>
          <w:szCs w:val="28"/>
          <w:shd w:val="clear" w:color="auto" w:fill="FFFFFF"/>
        </w:rPr>
        <w:t xml:space="preserve"> любить</w:t>
      </w:r>
      <w:r w:rsidRPr="00FA50D4">
        <w:rPr>
          <w:color w:val="333333"/>
          <w:sz w:val="28"/>
          <w:szCs w:val="28"/>
          <w:shd w:val="clear" w:color="auto" w:fill="FFFFFF"/>
        </w:rPr>
        <w:t>…..</w:t>
      </w:r>
    </w:p>
    <w:p w:rsidR="00C64894" w:rsidRPr="00FA50D4" w:rsidRDefault="00C64894" w:rsidP="00C64894">
      <w:pPr>
        <w:pStyle w:val="a3"/>
        <w:shd w:val="clear" w:color="auto" w:fill="FFFFFF"/>
        <w:spacing w:before="0" w:beforeAutospacing="0" w:after="0" w:afterAutospacing="0"/>
        <w:ind w:left="6521"/>
        <w:jc w:val="right"/>
        <w:rPr>
          <w:color w:val="333333"/>
          <w:sz w:val="28"/>
          <w:szCs w:val="28"/>
          <w:shd w:val="clear" w:color="auto" w:fill="FFFFFF"/>
        </w:rPr>
      </w:pPr>
      <w:r w:rsidRPr="00FA50D4">
        <w:rPr>
          <w:color w:val="333333"/>
          <w:sz w:val="28"/>
          <w:szCs w:val="28"/>
          <w:shd w:val="clear" w:color="auto" w:fill="FFFFFF"/>
        </w:rPr>
        <w:t>(</w:t>
      </w:r>
      <w:proofErr w:type="spellStart"/>
      <w:r w:rsidRPr="00FA50D4">
        <w:rPr>
          <w:color w:val="333333"/>
          <w:sz w:val="28"/>
          <w:szCs w:val="28"/>
          <w:shd w:val="clear" w:color="auto" w:fill="FFFFFF"/>
        </w:rPr>
        <w:t>М.Горький</w:t>
      </w:r>
      <w:proofErr w:type="spellEnd"/>
      <w:r w:rsidRPr="00FA50D4">
        <w:rPr>
          <w:color w:val="333333"/>
          <w:sz w:val="28"/>
          <w:szCs w:val="28"/>
          <w:shd w:val="clear" w:color="auto" w:fill="FFFFFF"/>
        </w:rPr>
        <w:t>)</w:t>
      </w:r>
    </w:p>
    <w:p w:rsidR="00C64894" w:rsidRPr="00FA50D4" w:rsidRDefault="00C64894" w:rsidP="00C648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131411" w:rsidRPr="00FA50D4" w:rsidRDefault="00131411" w:rsidP="00C64894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C64894" w:rsidRPr="00FA50D4" w:rsidRDefault="00EF6514" w:rsidP="00EF6514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       </w:t>
      </w:r>
      <w:r w:rsidR="00C64894" w:rsidRPr="00FA50D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Максим Горький (1868 – 1936) – русский писатель. Настоящее имя в биографии М. Горького – Алексей Максимович Пешков. Родители рано умерли, так Горький детство провел в жестких, тяжелых условиях, живя у своего деда.</w:t>
      </w:r>
    </w:p>
    <w:p w:rsidR="00C64894" w:rsidRPr="00C64894" w:rsidRDefault="00C64894" w:rsidP="00C64894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489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Путешествуя по стране, Горький пропагандировал революцию, за что был взят под надзор полиции, арестован. Первый напечатанный рассказ Горького вышел в 1892 году. Затем опубликованная в 1898 году библиотека Горького из двух томов «Очерки и рассказы», принесла писателю известность. Ему было присвоено звание члена Академии наук, однако по приказу Николая II вскоре признано недействительным.</w:t>
      </w:r>
    </w:p>
    <w:p w:rsidR="00C64894" w:rsidRPr="00C64894" w:rsidRDefault="00C64894" w:rsidP="00C64894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489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После этого писатель эмигрировал в США, затем в Италию. Даже там творчество Горького защищало революцию. Возвращение в Россию в биографии Горького произошло в 1913 году. Он работает в издательствах, проводит общественную деятельность. После 12 лет проживания в Италии, снова возвращается в Москву.</w:t>
      </w:r>
    </w:p>
    <w:p w:rsidR="00C64894" w:rsidRPr="00C64894" w:rsidRDefault="00C64894" w:rsidP="00C64894">
      <w:pPr>
        <w:shd w:val="clear" w:color="auto" w:fill="FFFFFF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489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К известным произведениям Горького относятся «На дне», «Мещане», «Детство», «Жизнь Клима Самгина», а также многие циклы рассказов</w:t>
      </w:r>
    </w:p>
    <w:p w:rsidR="00C64894" w:rsidRPr="00FA50D4" w:rsidRDefault="00C64894" w:rsidP="00C64894">
      <w:pPr>
        <w:pStyle w:val="a3"/>
        <w:shd w:val="clear" w:color="auto" w:fill="FFFFFF"/>
        <w:spacing w:before="0" w:beforeAutospacing="0" w:after="0" w:afterAutospacing="0"/>
        <w:ind w:left="-567"/>
        <w:rPr>
          <w:color w:val="333333"/>
          <w:sz w:val="28"/>
          <w:szCs w:val="28"/>
          <w:shd w:val="clear" w:color="auto" w:fill="FFFFFF"/>
        </w:rPr>
      </w:pPr>
      <w:r w:rsidRPr="00FA50D4">
        <w:rPr>
          <w:b/>
          <w:bCs/>
          <w:color w:val="181818"/>
          <w:sz w:val="28"/>
          <w:szCs w:val="28"/>
        </w:rPr>
        <w:t xml:space="preserve">         Что касается истории создания «Старухи </w:t>
      </w:r>
      <w:proofErr w:type="spellStart"/>
      <w:r w:rsidRPr="00FA50D4">
        <w:rPr>
          <w:b/>
          <w:bCs/>
          <w:color w:val="181818"/>
          <w:sz w:val="28"/>
          <w:szCs w:val="28"/>
        </w:rPr>
        <w:t>Изергиль</w:t>
      </w:r>
      <w:proofErr w:type="spellEnd"/>
      <w:r w:rsidRPr="00FA50D4">
        <w:rPr>
          <w:b/>
          <w:bCs/>
          <w:color w:val="181818"/>
          <w:sz w:val="28"/>
          <w:szCs w:val="28"/>
        </w:rPr>
        <w:t xml:space="preserve">», то </w:t>
      </w:r>
      <w:r w:rsidR="00EF6514" w:rsidRPr="00FA50D4">
        <w:rPr>
          <w:color w:val="333333"/>
          <w:sz w:val="28"/>
          <w:szCs w:val="28"/>
          <w:shd w:val="clear" w:color="auto" w:fill="FFFFFF"/>
        </w:rPr>
        <w:t>г</w:t>
      </w:r>
      <w:r w:rsidRPr="00FA50D4">
        <w:rPr>
          <w:color w:val="333333"/>
          <w:sz w:val="28"/>
          <w:szCs w:val="28"/>
          <w:shd w:val="clear" w:color="auto" w:fill="FFFFFF"/>
        </w:rPr>
        <w:t>од написания — </w:t>
      </w:r>
      <w:r w:rsidRPr="00FA50D4">
        <w:rPr>
          <w:b/>
          <w:bCs/>
          <w:color w:val="333333"/>
          <w:sz w:val="28"/>
          <w:szCs w:val="28"/>
          <w:shd w:val="clear" w:color="auto" w:fill="FFFFFF"/>
        </w:rPr>
        <w:t>1894</w:t>
      </w:r>
      <w:r w:rsidRPr="00FA50D4">
        <w:rPr>
          <w:color w:val="333333"/>
          <w:sz w:val="28"/>
          <w:szCs w:val="28"/>
          <w:shd w:val="clear" w:color="auto" w:fill="FFFFFF"/>
        </w:rPr>
        <w:t> </w:t>
      </w:r>
      <w:r w:rsidRPr="00FA50D4">
        <w:rPr>
          <w:b/>
          <w:bCs/>
          <w:color w:val="333333"/>
          <w:sz w:val="28"/>
          <w:szCs w:val="28"/>
          <w:shd w:val="clear" w:color="auto" w:fill="FFFFFF"/>
        </w:rPr>
        <w:t>г</w:t>
      </w:r>
      <w:r w:rsidRPr="00FA50D4">
        <w:rPr>
          <w:color w:val="333333"/>
          <w:sz w:val="28"/>
          <w:szCs w:val="28"/>
          <w:shd w:val="clear" w:color="auto" w:fill="FFFFFF"/>
        </w:rPr>
        <w:t xml:space="preserve">. История создания — Мысль о создании рассказа посетила писателя в результате путешествий по землям Бессарабии еще в 1891 году. Писатель долго вынашивал идею произведения, которая вылилась в «Старуху </w:t>
      </w:r>
      <w:proofErr w:type="spellStart"/>
      <w:r w:rsidRPr="00FA50D4">
        <w:rPr>
          <w:color w:val="333333"/>
          <w:sz w:val="28"/>
          <w:szCs w:val="28"/>
          <w:shd w:val="clear" w:color="auto" w:fill="FFFFFF"/>
        </w:rPr>
        <w:t>Изергиль</w:t>
      </w:r>
      <w:proofErr w:type="spellEnd"/>
      <w:r w:rsidRPr="00FA50D4">
        <w:rPr>
          <w:color w:val="333333"/>
          <w:sz w:val="28"/>
          <w:szCs w:val="28"/>
          <w:shd w:val="clear" w:color="auto" w:fill="FFFFFF"/>
        </w:rPr>
        <w:t>». Тема — Тема любви, свободы, времени и личностных отношений с обществом. Композиция — Интересно построение композиции в этом повествовании. По сути, это рассказ в рассказе. Старуха рассказывает путнику три истории.</w:t>
      </w:r>
    </w:p>
    <w:p w:rsidR="0064101B" w:rsidRDefault="0064101B" w:rsidP="00C64894">
      <w:pPr>
        <w:pStyle w:val="a3"/>
        <w:shd w:val="clear" w:color="auto" w:fill="FFFFFF"/>
        <w:spacing w:before="0" w:beforeAutospacing="0" w:after="0" w:afterAutospacing="0"/>
        <w:rPr>
          <w:bCs/>
          <w:color w:val="181818"/>
          <w:sz w:val="28"/>
          <w:szCs w:val="28"/>
        </w:rPr>
      </w:pPr>
    </w:p>
    <w:p w:rsidR="00C64894" w:rsidRPr="00FA50D4" w:rsidRDefault="00C64894" w:rsidP="00C64894">
      <w:pPr>
        <w:pStyle w:val="a3"/>
        <w:shd w:val="clear" w:color="auto" w:fill="FFFFFF"/>
        <w:spacing w:before="0" w:beforeAutospacing="0" w:after="0" w:afterAutospacing="0"/>
        <w:rPr>
          <w:color w:val="181818"/>
          <w:sz w:val="28"/>
          <w:szCs w:val="28"/>
        </w:rPr>
      </w:pPr>
      <w:r w:rsidRPr="00FA50D4">
        <w:rPr>
          <w:b/>
          <w:bCs/>
          <w:color w:val="181818"/>
          <w:sz w:val="28"/>
          <w:szCs w:val="28"/>
        </w:rPr>
        <w:t>Цель исследования:</w:t>
      </w:r>
      <w:r w:rsidRPr="00FA50D4">
        <w:rPr>
          <w:color w:val="181818"/>
          <w:sz w:val="28"/>
          <w:szCs w:val="28"/>
        </w:rPr>
        <w:t> </w:t>
      </w:r>
      <w:r w:rsidR="006B39B6" w:rsidRPr="00FA50D4">
        <w:rPr>
          <w:color w:val="181818"/>
          <w:sz w:val="28"/>
          <w:szCs w:val="28"/>
        </w:rPr>
        <w:t xml:space="preserve">найти, анализировать средства художественной выразительности и </w:t>
      </w:r>
      <w:r w:rsidRPr="00FA50D4">
        <w:rPr>
          <w:color w:val="181818"/>
          <w:sz w:val="28"/>
          <w:szCs w:val="28"/>
        </w:rPr>
        <w:t>выявить суть гражданской позиции героев легенд М. Горького; сравнить ее с позицией современной молодежи.</w:t>
      </w:r>
    </w:p>
    <w:p w:rsidR="0064101B" w:rsidRDefault="0064101B" w:rsidP="006B39B6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:rsidR="006B39B6" w:rsidRPr="00FA50D4" w:rsidRDefault="00C64894" w:rsidP="006B39B6">
      <w:pPr>
        <w:pStyle w:val="a3"/>
        <w:shd w:val="clear" w:color="auto" w:fill="FFFFFF"/>
        <w:spacing w:before="0" w:beforeAutospacing="0" w:after="0" w:afterAutospacing="0"/>
        <w:rPr>
          <w:color w:val="181818"/>
          <w:sz w:val="28"/>
          <w:szCs w:val="28"/>
        </w:rPr>
      </w:pPr>
      <w:r w:rsidRPr="00FA50D4">
        <w:rPr>
          <w:b/>
          <w:bCs/>
          <w:color w:val="181818"/>
          <w:sz w:val="28"/>
          <w:szCs w:val="28"/>
        </w:rPr>
        <w:t>Задачи:</w:t>
      </w:r>
    </w:p>
    <w:p w:rsidR="00C64894" w:rsidRPr="00FA50D4" w:rsidRDefault="006B39B6" w:rsidP="006B39B6">
      <w:pPr>
        <w:pStyle w:val="a3"/>
        <w:shd w:val="clear" w:color="auto" w:fill="FFFFFF"/>
        <w:spacing w:before="0" w:beforeAutospacing="0" w:after="0" w:afterAutospacing="0"/>
        <w:rPr>
          <w:color w:val="181818"/>
          <w:sz w:val="28"/>
          <w:szCs w:val="28"/>
        </w:rPr>
      </w:pPr>
      <w:r w:rsidRPr="00FA50D4">
        <w:rPr>
          <w:color w:val="181818"/>
          <w:sz w:val="28"/>
          <w:szCs w:val="28"/>
        </w:rPr>
        <w:t xml:space="preserve">1. </w:t>
      </w:r>
      <w:r w:rsidR="00C64894" w:rsidRPr="00FA50D4">
        <w:rPr>
          <w:color w:val="181818"/>
          <w:sz w:val="28"/>
          <w:szCs w:val="28"/>
        </w:rPr>
        <w:t xml:space="preserve">Дать определение </w:t>
      </w:r>
      <w:r w:rsidRPr="00FA50D4">
        <w:rPr>
          <w:color w:val="181818"/>
          <w:sz w:val="28"/>
          <w:szCs w:val="28"/>
        </w:rPr>
        <w:t>средства</w:t>
      </w:r>
      <w:r w:rsidRPr="00FA50D4">
        <w:rPr>
          <w:color w:val="181818"/>
          <w:sz w:val="28"/>
          <w:szCs w:val="28"/>
        </w:rPr>
        <w:t>м</w:t>
      </w:r>
      <w:r w:rsidRPr="00FA50D4">
        <w:rPr>
          <w:color w:val="181818"/>
          <w:sz w:val="28"/>
          <w:szCs w:val="28"/>
        </w:rPr>
        <w:t xml:space="preserve"> художественной выразительности</w:t>
      </w:r>
    </w:p>
    <w:p w:rsidR="00C64894" w:rsidRPr="00FA50D4" w:rsidRDefault="006B39B6" w:rsidP="006B39B6">
      <w:pPr>
        <w:pStyle w:val="a3"/>
        <w:shd w:val="clear" w:color="auto" w:fill="FFFFFF"/>
        <w:spacing w:before="0" w:beforeAutospacing="0" w:after="0" w:afterAutospacing="0"/>
        <w:rPr>
          <w:color w:val="181818"/>
          <w:sz w:val="28"/>
          <w:szCs w:val="28"/>
        </w:rPr>
      </w:pPr>
      <w:r w:rsidRPr="00FA50D4">
        <w:rPr>
          <w:color w:val="181818"/>
          <w:sz w:val="28"/>
          <w:szCs w:val="28"/>
        </w:rPr>
        <w:t xml:space="preserve">2. </w:t>
      </w:r>
      <w:r w:rsidR="00C64894" w:rsidRPr="00FA50D4">
        <w:rPr>
          <w:color w:val="181818"/>
          <w:sz w:val="28"/>
          <w:szCs w:val="28"/>
        </w:rPr>
        <w:t>Изучить и сопоставить гражданскую пози</w:t>
      </w:r>
      <w:r w:rsidRPr="00FA50D4">
        <w:rPr>
          <w:color w:val="181818"/>
          <w:sz w:val="28"/>
          <w:szCs w:val="28"/>
        </w:rPr>
        <w:t xml:space="preserve">цию Данко и народа </w:t>
      </w:r>
    </w:p>
    <w:p w:rsidR="006B39B6" w:rsidRPr="00FA50D4" w:rsidRDefault="006B39B6" w:rsidP="00C64894">
      <w:pPr>
        <w:pStyle w:val="a3"/>
        <w:shd w:val="clear" w:color="auto" w:fill="FFFFFF"/>
        <w:spacing w:before="0" w:beforeAutospacing="0" w:after="0" w:afterAutospacing="0"/>
        <w:rPr>
          <w:bCs/>
          <w:color w:val="181818"/>
          <w:sz w:val="28"/>
          <w:szCs w:val="28"/>
        </w:rPr>
      </w:pPr>
      <w:r w:rsidRPr="00FA50D4">
        <w:rPr>
          <w:bCs/>
          <w:color w:val="181818"/>
          <w:sz w:val="28"/>
          <w:szCs w:val="28"/>
        </w:rPr>
        <w:t xml:space="preserve">3. </w:t>
      </w:r>
      <w:proofErr w:type="gramStart"/>
      <w:r w:rsidRPr="00FA50D4">
        <w:rPr>
          <w:bCs/>
          <w:color w:val="181818"/>
          <w:sz w:val="28"/>
          <w:szCs w:val="28"/>
        </w:rPr>
        <w:t>Передать  чувства</w:t>
      </w:r>
      <w:proofErr w:type="gramEnd"/>
      <w:r w:rsidRPr="00FA50D4">
        <w:rPr>
          <w:bCs/>
          <w:color w:val="181818"/>
          <w:sz w:val="28"/>
          <w:szCs w:val="28"/>
        </w:rPr>
        <w:t xml:space="preserve"> и намерения героя с помощью средств эпитетов, метафор</w:t>
      </w:r>
    </w:p>
    <w:p w:rsidR="006B39B6" w:rsidRPr="00FA50D4" w:rsidRDefault="006B39B6" w:rsidP="00C64894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:rsidR="00C64894" w:rsidRPr="00FA50D4" w:rsidRDefault="00C64894" w:rsidP="00C64894">
      <w:pPr>
        <w:pStyle w:val="a3"/>
        <w:shd w:val="clear" w:color="auto" w:fill="FFFFFF"/>
        <w:spacing w:before="0" w:beforeAutospacing="0" w:after="0" w:afterAutospacing="0"/>
        <w:rPr>
          <w:color w:val="181818"/>
          <w:sz w:val="28"/>
          <w:szCs w:val="28"/>
        </w:rPr>
      </w:pPr>
      <w:r w:rsidRPr="00FA50D4">
        <w:rPr>
          <w:b/>
          <w:bCs/>
          <w:color w:val="181818"/>
          <w:sz w:val="28"/>
          <w:szCs w:val="28"/>
        </w:rPr>
        <w:t>Объект исследования:</w:t>
      </w:r>
      <w:r w:rsidRPr="00FA50D4">
        <w:rPr>
          <w:color w:val="181818"/>
          <w:sz w:val="28"/>
          <w:szCs w:val="28"/>
        </w:rPr>
        <w:t> </w:t>
      </w:r>
      <w:r w:rsidR="00131411" w:rsidRPr="00FA50D4">
        <w:rPr>
          <w:color w:val="181818"/>
          <w:sz w:val="28"/>
          <w:szCs w:val="28"/>
        </w:rPr>
        <w:t>произведение</w:t>
      </w:r>
      <w:r w:rsidRPr="00FA50D4">
        <w:rPr>
          <w:color w:val="181818"/>
          <w:sz w:val="28"/>
          <w:szCs w:val="28"/>
        </w:rPr>
        <w:t xml:space="preserve"> М. Горького «Старуха </w:t>
      </w:r>
      <w:proofErr w:type="spellStart"/>
      <w:r w:rsidRPr="00FA50D4">
        <w:rPr>
          <w:color w:val="181818"/>
          <w:sz w:val="28"/>
          <w:szCs w:val="28"/>
        </w:rPr>
        <w:t>Изергиль</w:t>
      </w:r>
      <w:proofErr w:type="spellEnd"/>
      <w:proofErr w:type="gramStart"/>
      <w:r w:rsidRPr="00FA50D4">
        <w:rPr>
          <w:color w:val="181818"/>
          <w:sz w:val="28"/>
          <w:szCs w:val="28"/>
        </w:rPr>
        <w:t>»</w:t>
      </w:r>
      <w:r w:rsidR="00131411" w:rsidRPr="00FA50D4">
        <w:rPr>
          <w:color w:val="181818"/>
          <w:sz w:val="28"/>
          <w:szCs w:val="28"/>
        </w:rPr>
        <w:t>.Легенда</w:t>
      </w:r>
      <w:proofErr w:type="gramEnd"/>
      <w:r w:rsidR="00131411" w:rsidRPr="00FA50D4">
        <w:rPr>
          <w:color w:val="181818"/>
          <w:sz w:val="28"/>
          <w:szCs w:val="28"/>
        </w:rPr>
        <w:t xml:space="preserve"> о Данко</w:t>
      </w:r>
    </w:p>
    <w:p w:rsidR="0064101B" w:rsidRDefault="0064101B" w:rsidP="00C64894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:rsidR="00C64894" w:rsidRPr="00FA50D4" w:rsidRDefault="00C64894" w:rsidP="00C64894">
      <w:pPr>
        <w:pStyle w:val="a3"/>
        <w:shd w:val="clear" w:color="auto" w:fill="FFFFFF"/>
        <w:spacing w:before="0" w:beforeAutospacing="0" w:after="0" w:afterAutospacing="0"/>
        <w:rPr>
          <w:color w:val="181818"/>
          <w:sz w:val="28"/>
          <w:szCs w:val="28"/>
        </w:rPr>
      </w:pPr>
      <w:r w:rsidRPr="00FA50D4">
        <w:rPr>
          <w:b/>
          <w:bCs/>
          <w:color w:val="181818"/>
          <w:sz w:val="28"/>
          <w:szCs w:val="28"/>
        </w:rPr>
        <w:t>Проблемный вопрос:</w:t>
      </w:r>
      <w:r w:rsidRPr="00FA50D4">
        <w:rPr>
          <w:color w:val="181818"/>
          <w:sz w:val="28"/>
          <w:szCs w:val="28"/>
        </w:rPr>
        <w:t xml:space="preserve"> можно ли </w:t>
      </w:r>
      <w:r w:rsidR="00131411" w:rsidRPr="00FA50D4">
        <w:rPr>
          <w:color w:val="181818"/>
          <w:sz w:val="28"/>
          <w:szCs w:val="28"/>
        </w:rPr>
        <w:t>передать чувства с помощью средствами художественной выразительности (тропами)</w:t>
      </w:r>
    </w:p>
    <w:p w:rsidR="0064101B" w:rsidRDefault="0064101B" w:rsidP="0064101B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181818"/>
          <w:sz w:val="28"/>
          <w:szCs w:val="28"/>
        </w:rPr>
      </w:pPr>
    </w:p>
    <w:p w:rsidR="0064101B" w:rsidRDefault="00C64894" w:rsidP="0064101B">
      <w:pPr>
        <w:pStyle w:val="a3"/>
        <w:shd w:val="clear" w:color="auto" w:fill="FFFFFF"/>
        <w:spacing w:before="0" w:beforeAutospacing="0" w:after="0" w:afterAutospacing="0"/>
        <w:rPr>
          <w:color w:val="181818"/>
          <w:sz w:val="28"/>
          <w:szCs w:val="28"/>
        </w:rPr>
      </w:pPr>
      <w:r w:rsidRPr="00FA50D4">
        <w:rPr>
          <w:b/>
          <w:bCs/>
          <w:color w:val="181818"/>
          <w:sz w:val="28"/>
          <w:szCs w:val="28"/>
        </w:rPr>
        <w:t>Методы исследования:</w:t>
      </w:r>
    </w:p>
    <w:p w:rsidR="00C64894" w:rsidRPr="00FA50D4" w:rsidRDefault="00C64894" w:rsidP="0064101B">
      <w:pPr>
        <w:pStyle w:val="a3"/>
        <w:shd w:val="clear" w:color="auto" w:fill="FFFFFF"/>
        <w:spacing w:before="0" w:beforeAutospacing="0" w:after="0" w:afterAutospacing="0"/>
        <w:rPr>
          <w:color w:val="181818"/>
          <w:sz w:val="28"/>
          <w:szCs w:val="28"/>
        </w:rPr>
      </w:pPr>
      <w:proofErr w:type="gramStart"/>
      <w:r w:rsidRPr="00FA50D4">
        <w:rPr>
          <w:color w:val="181818"/>
          <w:sz w:val="28"/>
          <w:szCs w:val="28"/>
        </w:rPr>
        <w:t>поисковый</w:t>
      </w:r>
      <w:proofErr w:type="gramEnd"/>
      <w:r w:rsidRPr="00FA50D4">
        <w:rPr>
          <w:color w:val="181818"/>
          <w:sz w:val="28"/>
          <w:szCs w:val="28"/>
        </w:rPr>
        <w:t xml:space="preserve"> (подобрать материал в соответствии с темой исследования, используя научную литературу и Интернет-ресурсы);</w:t>
      </w:r>
    </w:p>
    <w:p w:rsidR="00EF6514" w:rsidRPr="00FA50D4" w:rsidRDefault="00EF6514" w:rsidP="00EF6514">
      <w:pPr>
        <w:shd w:val="clear" w:color="auto" w:fill="FFFFFF"/>
        <w:spacing w:before="100" w:beforeAutospacing="1" w:after="100" w:afterAutospacing="1" w:line="240" w:lineRule="auto"/>
        <w:ind w:left="-142"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2.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64101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Роль выразительных средств в «Легенде о Данко»:</w:t>
      </w:r>
    </w:p>
    <w:p w:rsidR="00EF6514" w:rsidRPr="00FA50D4" w:rsidRDefault="00EF6514" w:rsidP="00EF6514">
      <w:pPr>
        <w:ind w:left="-142" w:hanging="284"/>
        <w:rPr>
          <w:rFonts w:ascii="Times New Roman" w:hAnsi="Times New Roman" w:cs="Times New Roman"/>
          <w:sz w:val="28"/>
          <w:szCs w:val="28"/>
          <w:lang w:eastAsia="ru-RU"/>
        </w:rPr>
      </w:pPr>
      <w:r w:rsidRPr="00FA50D4">
        <w:rPr>
          <w:rFonts w:ascii="Times New Roman" w:hAnsi="Times New Roman" w:cs="Times New Roman"/>
          <w:sz w:val="28"/>
          <w:szCs w:val="28"/>
          <w:lang w:eastAsia="ru-RU"/>
        </w:rPr>
        <w:t>Как мы знаем из теории русского ни одно художественное произведение не может обойтись без средств художественной выразительности (тропов), и из этого следует, что:</w:t>
      </w:r>
    </w:p>
    <w:p w:rsidR="00EF6514" w:rsidRPr="00FA50D4" w:rsidRDefault="00EF6514" w:rsidP="00EF6514">
      <w:pPr>
        <w:ind w:left="-142" w:hanging="284"/>
        <w:rPr>
          <w:rFonts w:ascii="Times New Roman" w:hAnsi="Times New Roman" w:cs="Times New Roman"/>
          <w:sz w:val="28"/>
          <w:szCs w:val="28"/>
          <w:lang w:eastAsia="ru-RU"/>
        </w:rPr>
      </w:pPr>
      <w:r w:rsidRPr="00FA50D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ТРОП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> - это слово или выражение, употребляемое в переносном значении для создания художественного образа и достижения большей выразительности. К </w:t>
      </w:r>
      <w:r w:rsidRPr="00FA50D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тропам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 xml:space="preserve"> относятся такие художественные приемы, как эпитет, сравнение, олицетворение, метафора, метонимия, иногда к ним относят гиперболы и литоты и ряд других выразительных средств: </w:t>
      </w:r>
    </w:p>
    <w:p w:rsidR="00EF6514" w:rsidRPr="00FA50D4" w:rsidRDefault="00EF6514" w:rsidP="00EF6514">
      <w:pPr>
        <w:ind w:left="-142" w:hanging="284"/>
        <w:rPr>
          <w:rFonts w:ascii="Times New Roman" w:hAnsi="Times New Roman" w:cs="Times New Roman"/>
          <w:sz w:val="28"/>
          <w:szCs w:val="28"/>
        </w:rPr>
      </w:pPr>
      <w:r w:rsidRPr="00FA50D4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64101B">
        <w:rPr>
          <w:rFonts w:ascii="Times New Roman" w:hAnsi="Times New Roman" w:cs="Times New Roman"/>
          <w:b/>
          <w:sz w:val="28"/>
          <w:szCs w:val="28"/>
          <w:lang w:eastAsia="ru-RU"/>
        </w:rPr>
        <w:t>ЭПИТЕТЫ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 xml:space="preserve"> -</w:t>
      </w:r>
      <w:r w:rsidRPr="00FA50D4">
        <w:rPr>
          <w:rFonts w:ascii="Times New Roman" w:hAnsi="Times New Roman" w:cs="Times New Roman"/>
          <w:sz w:val="28"/>
          <w:szCs w:val="28"/>
        </w:rPr>
        <w:t xml:space="preserve"> это слово или фраза, которые добавляют выразительность стоящим рядом словам. Может использоваться с положительным или </w:t>
      </w:r>
      <w:r w:rsidRPr="00FA50D4">
        <w:rPr>
          <w:rFonts w:ascii="Times New Roman" w:hAnsi="Times New Roman" w:cs="Times New Roman"/>
          <w:sz w:val="28"/>
          <w:szCs w:val="28"/>
        </w:rPr>
        <w:lastRenderedPageBreak/>
        <w:t>отрицательным оттенком, в прямом или переносном значении. Эпитеты могут быть выражены:</w:t>
      </w:r>
    </w:p>
    <w:p w:rsidR="00EF6514" w:rsidRPr="00FA50D4" w:rsidRDefault="00EF6514" w:rsidP="00EF6514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A50D4">
        <w:rPr>
          <w:rFonts w:ascii="Times New Roman" w:hAnsi="Times New Roman" w:cs="Times New Roman"/>
          <w:sz w:val="28"/>
          <w:szCs w:val="28"/>
          <w:lang w:eastAsia="ru-RU"/>
        </w:rPr>
        <w:t>прилагательным</w:t>
      </w:r>
      <w:proofErr w:type="gramEnd"/>
      <w:r w:rsidRPr="00FA50D4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Pr="00FA50D4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кислое</w:t>
      </w:r>
      <w:r w:rsidRPr="00FA50D4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 лицо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>),</w:t>
      </w:r>
    </w:p>
    <w:p w:rsidR="00EF6514" w:rsidRPr="00FA50D4" w:rsidRDefault="00EF6514" w:rsidP="00EF6514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A50D4">
        <w:rPr>
          <w:rFonts w:ascii="Times New Roman" w:hAnsi="Times New Roman" w:cs="Times New Roman"/>
          <w:sz w:val="28"/>
          <w:szCs w:val="28"/>
          <w:lang w:eastAsia="ru-RU"/>
        </w:rPr>
        <w:t>наречием</w:t>
      </w:r>
      <w:proofErr w:type="gramEnd"/>
      <w:r w:rsidRPr="00FA50D4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Pr="00FA50D4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горячо</w:t>
      </w:r>
      <w:r w:rsidRPr="00FA50D4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 любить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>),</w:t>
      </w:r>
    </w:p>
    <w:p w:rsidR="00EF6514" w:rsidRPr="00FA50D4" w:rsidRDefault="00EF6514" w:rsidP="00EF6514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A50D4">
        <w:rPr>
          <w:rFonts w:ascii="Times New Roman" w:hAnsi="Times New Roman" w:cs="Times New Roman"/>
          <w:sz w:val="28"/>
          <w:szCs w:val="28"/>
          <w:lang w:eastAsia="ru-RU"/>
        </w:rPr>
        <w:t>существительным</w:t>
      </w:r>
      <w:proofErr w:type="gramEnd"/>
      <w:r w:rsidRPr="00FA50D4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Pr="00FA50D4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веселья</w:t>
      </w:r>
      <w:r w:rsidRPr="00FA50D4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 шум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>),</w:t>
      </w:r>
    </w:p>
    <w:p w:rsidR="00EF6514" w:rsidRPr="00FA50D4" w:rsidRDefault="00EF6514" w:rsidP="00EF6514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A50D4">
        <w:rPr>
          <w:rFonts w:ascii="Times New Roman" w:hAnsi="Times New Roman" w:cs="Times New Roman"/>
          <w:sz w:val="28"/>
          <w:szCs w:val="28"/>
          <w:lang w:eastAsia="ru-RU"/>
        </w:rPr>
        <w:t>числительным</w:t>
      </w:r>
      <w:proofErr w:type="gramEnd"/>
      <w:r w:rsidRPr="00FA50D4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Pr="00FA50D4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вторая</w:t>
      </w:r>
      <w:r w:rsidRPr="00FA50D4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 жизнь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>)</w:t>
      </w:r>
    </w:p>
    <w:p w:rsidR="0064101B" w:rsidRDefault="0064101B" w:rsidP="00EF6514">
      <w:pPr>
        <w:ind w:left="-426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</w:p>
    <w:p w:rsidR="00EF6514" w:rsidRPr="00FA50D4" w:rsidRDefault="00EF6514" w:rsidP="00EF6514">
      <w:pPr>
        <w:ind w:left="-426"/>
        <w:rPr>
          <w:rFonts w:ascii="Times New Roman" w:hAnsi="Times New Roman" w:cs="Times New Roman"/>
          <w:sz w:val="28"/>
          <w:szCs w:val="28"/>
          <w:lang w:eastAsia="ru-RU"/>
        </w:rPr>
      </w:pPr>
      <w:r w:rsidRPr="0064101B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Вот сл</w:t>
      </w:r>
      <w:r w:rsidR="00C60682" w:rsidRPr="0064101B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едующие эпитеты мне удалось обнаружить в произведении</w:t>
      </w:r>
      <w:r w:rsidR="00C60682" w:rsidRPr="00FA50D4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C60682" w:rsidRPr="00FA50D4" w:rsidRDefault="00C60682" w:rsidP="00EF6514">
      <w:pPr>
        <w:ind w:left="-426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Жадная, гнилая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пасть (болото)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ызывают тревожные чувства</w:t>
      </w:r>
    </w:p>
    <w:p w:rsidR="00C60682" w:rsidRPr="00FA50D4" w:rsidRDefault="00C60682" w:rsidP="00EF6514">
      <w:pPr>
        <w:ind w:left="-426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Бодр и ясен 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(Данко)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показывает, что он полон сил</w:t>
      </w:r>
    </w:p>
    <w:p w:rsidR="00C60682" w:rsidRPr="00FA50D4" w:rsidRDefault="00C60682" w:rsidP="00EF6514">
      <w:pPr>
        <w:ind w:left="-426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Торжествующий 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шум леса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омогает почувствовать беспомощность, слабость людей перед грозными силами природы</w:t>
      </w:r>
    </w:p>
    <w:p w:rsidR="00C60682" w:rsidRPr="00FA50D4" w:rsidRDefault="00C60682" w:rsidP="00EF6514">
      <w:pPr>
        <w:ind w:left="-426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Могучего 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огня </w:t>
      </w:r>
      <w:proofErr w:type="gramStart"/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 в</w:t>
      </w:r>
      <w:proofErr w:type="gramEnd"/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глазах Данко)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оказывает силу духа героя, придает торжественность фразе</w:t>
      </w:r>
    </w:p>
    <w:p w:rsidR="00C60682" w:rsidRPr="00FA50D4" w:rsidRDefault="00C60682" w:rsidP="00EF6514">
      <w:pPr>
        <w:ind w:left="-426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Чистого, промытого дождем 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воздуха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оздает ощущение радости, чистоты, победы добра над злом</w:t>
      </w:r>
    </w:p>
    <w:p w:rsidR="00C60682" w:rsidRPr="00FA50D4" w:rsidRDefault="00C60682" w:rsidP="00EF6514">
      <w:pPr>
        <w:ind w:left="-426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Радостный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взор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ередает торжество Данко, радость победы</w:t>
      </w:r>
    </w:p>
    <w:p w:rsidR="00C60682" w:rsidRPr="00FA50D4" w:rsidRDefault="00C60682" w:rsidP="00EF6514">
      <w:pPr>
        <w:ind w:left="-426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Радостные и полные 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надежд (люди)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омогает вызвать у читателя радостные чувства</w:t>
      </w:r>
    </w:p>
    <w:p w:rsidR="00C60682" w:rsidRPr="00FA50D4" w:rsidRDefault="00C60682" w:rsidP="00EF6514">
      <w:pPr>
        <w:ind w:left="-426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Могучей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стеной (деревья)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дчеркивает слабость людей по сравнению с окружающей природой, усиливает тревожное ощущение</w:t>
      </w:r>
    </w:p>
    <w:p w:rsidR="00C60682" w:rsidRPr="00FA50D4" w:rsidRDefault="00C60682" w:rsidP="00EF6514">
      <w:pPr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Зашептали</w:t>
      </w:r>
      <w:r w:rsidRPr="00FA50D4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 глухо и грозно 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(Деревья</w:t>
      </w:r>
      <w:r w:rsidRPr="00FA50D4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)-вы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зывают тревожные чувства</w:t>
      </w:r>
    </w:p>
    <w:p w:rsidR="00C60682" w:rsidRPr="00FA50D4" w:rsidRDefault="00C60682" w:rsidP="00EF6514">
      <w:pPr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Проанализировав все эти эпитеты, действительно, можно соболезновать не только герою, но и природе.</w:t>
      </w:r>
    </w:p>
    <w:p w:rsidR="00653C91" w:rsidRPr="00FA50D4" w:rsidRDefault="00653C91" w:rsidP="00653C91">
      <w:pPr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FA50D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МЕТАФОРЫ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(от др.-греч</w:t>
      </w: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μετ</w:t>
      </w:r>
      <w:proofErr w:type="spell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αφορά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— «пере­нос», «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пере­нос­ное зна­че­ние») — сло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 или выра­ж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е­ние, упо­треб­ля­е­мое в переносном значе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нии, в осно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 которо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 лежит срав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­не­ние неназванного предме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или явления с каким-либо другим на основании их обще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 признака.</w:t>
      </w:r>
    </w:p>
    <w:p w:rsidR="00653C91" w:rsidRPr="00FA50D4" w:rsidRDefault="00653C91" w:rsidP="00653C91">
      <w:pPr>
        <w:ind w:left="-142" w:hanging="284"/>
        <w:rPr>
          <w:rFonts w:ascii="Times New Roman" w:hAnsi="Times New Roman" w:cs="Times New Roman"/>
          <w:sz w:val="28"/>
          <w:szCs w:val="28"/>
          <w:lang w:eastAsia="ru-RU"/>
        </w:rPr>
      </w:pPr>
      <w:r w:rsidRPr="00FA50D4">
        <w:rPr>
          <w:rFonts w:ascii="Times New Roman" w:hAnsi="Times New Roman" w:cs="Times New Roman"/>
          <w:sz w:val="28"/>
          <w:szCs w:val="28"/>
          <w:lang w:eastAsia="ru-RU"/>
        </w:rPr>
        <w:t>Чтобы появилась метафора, следует найти точки соприкосно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>ве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>ния двух предметов или явле</w:t>
      </w:r>
      <w:r w:rsidRPr="00FA50D4">
        <w:rPr>
          <w:rFonts w:ascii="Times New Roman" w:hAnsi="Times New Roman" w:cs="Times New Roman"/>
          <w:sz w:val="28"/>
          <w:szCs w:val="28"/>
          <w:lang w:eastAsia="ru-RU"/>
        </w:rPr>
        <w:t>ний в чем-то, например:</w:t>
      </w:r>
    </w:p>
    <w:p w:rsidR="00653C91" w:rsidRPr="00FA50D4" w:rsidRDefault="00653C91" w:rsidP="00653C91">
      <w:pPr>
        <w:ind w:left="-142" w:hanging="284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A50D4">
        <w:rPr>
          <w:rFonts w:ascii="Times New Roman" w:hAnsi="Times New Roman" w:cs="Times New Roman"/>
          <w:sz w:val="28"/>
          <w:szCs w:val="28"/>
          <w:lang w:eastAsia="ru-RU"/>
        </w:rPr>
        <w:t>озе­ро</w:t>
      </w:r>
      <w:proofErr w:type="gramEnd"/>
      <w:r w:rsidRPr="00FA50D4">
        <w:rPr>
          <w:rFonts w:ascii="Times New Roman" w:hAnsi="Times New Roman" w:cs="Times New Roman"/>
          <w:sz w:val="28"/>
          <w:szCs w:val="28"/>
          <w:lang w:eastAsia="ru-RU"/>
        </w:rPr>
        <w:t xml:space="preserve"> как зер­ка­ло — зер­ка­ло озера;</w:t>
      </w:r>
    </w:p>
    <w:p w:rsidR="00653C91" w:rsidRPr="00FA50D4" w:rsidRDefault="00653C91" w:rsidP="00653C91">
      <w:pPr>
        <w:ind w:left="-142" w:hanging="284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A50D4">
        <w:rPr>
          <w:rFonts w:ascii="Times New Roman" w:hAnsi="Times New Roman" w:cs="Times New Roman"/>
          <w:sz w:val="28"/>
          <w:szCs w:val="28"/>
          <w:lang w:eastAsia="ru-RU"/>
        </w:rPr>
        <w:t>руки</w:t>
      </w:r>
      <w:proofErr w:type="gramEnd"/>
      <w:r w:rsidRPr="00FA50D4">
        <w:rPr>
          <w:rFonts w:ascii="Times New Roman" w:hAnsi="Times New Roman" w:cs="Times New Roman"/>
          <w:sz w:val="28"/>
          <w:szCs w:val="28"/>
          <w:lang w:eastAsia="ru-RU"/>
        </w:rPr>
        <w:t xml:space="preserve"> как золо­то — золо­тые руки;</w:t>
      </w:r>
    </w:p>
    <w:p w:rsidR="00653C91" w:rsidRPr="00FA50D4" w:rsidRDefault="00653C91" w:rsidP="00653C91">
      <w:pPr>
        <w:ind w:left="-142" w:hanging="284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A50D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воло­сы</w:t>
      </w:r>
      <w:proofErr w:type="gramEnd"/>
      <w:r w:rsidRPr="00FA50D4">
        <w:rPr>
          <w:rFonts w:ascii="Times New Roman" w:hAnsi="Times New Roman" w:cs="Times New Roman"/>
          <w:sz w:val="28"/>
          <w:szCs w:val="28"/>
          <w:lang w:eastAsia="ru-RU"/>
        </w:rPr>
        <w:t xml:space="preserve"> как сереб­ро — сереб­ря­ные волосы</w:t>
      </w:r>
    </w:p>
    <w:p w:rsidR="00EF6514" w:rsidRPr="00FA50D4" w:rsidRDefault="00653C91" w:rsidP="00653C91">
      <w:pPr>
        <w:ind w:left="-142" w:hanging="284"/>
        <w:rPr>
          <w:rFonts w:ascii="Times New Roman" w:hAnsi="Times New Roman" w:cs="Times New Roman"/>
          <w:sz w:val="28"/>
          <w:szCs w:val="28"/>
          <w:lang w:eastAsia="ru-RU"/>
        </w:rPr>
      </w:pPr>
      <w:r w:rsidRPr="00FA50D4">
        <w:rPr>
          <w:rFonts w:ascii="Times New Roman" w:hAnsi="Times New Roman" w:cs="Times New Roman"/>
          <w:sz w:val="28"/>
          <w:szCs w:val="28"/>
          <w:lang w:eastAsia="ru-RU"/>
        </w:rPr>
        <w:t>Источник: https://russkiiyazyk.ru/leksika/metafora.html</w:t>
      </w:r>
    </w:p>
    <w:p w:rsidR="0064101B" w:rsidRDefault="0064101B" w:rsidP="00653C91">
      <w:pPr>
        <w:ind w:left="-142" w:hanging="284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</w:p>
    <w:p w:rsidR="00653C91" w:rsidRPr="0064101B" w:rsidRDefault="00337ABD" w:rsidP="00653C91">
      <w:pPr>
        <w:ind w:left="-142" w:hanging="284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64101B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Метафоры в произведении:</w:t>
      </w:r>
    </w:p>
    <w:p w:rsidR="00337ABD" w:rsidRPr="00FA50D4" w:rsidRDefault="00337ABD" w:rsidP="00653C91">
      <w:pPr>
        <w:ind w:left="-142" w:hanging="284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гроза</w:t>
      </w:r>
      <w:proofErr w:type="gramEnd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грянула над лесом</w:t>
      </w:r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-появилась</w:t>
      </w:r>
    </w:p>
    <w:p w:rsidR="00337ABD" w:rsidRPr="00FA50D4" w:rsidRDefault="00337ABD" w:rsidP="00653C91">
      <w:pPr>
        <w:ind w:left="-142" w:hanging="284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м</w:t>
      </w:r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олнии</w:t>
      </w:r>
      <w:proofErr w:type="gramEnd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разрывали тьму в клочья-светало</w:t>
      </w:r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</w:p>
    <w:p w:rsidR="00337ABD" w:rsidRPr="00FA50D4" w:rsidRDefault="00337ABD" w:rsidP="00653C91">
      <w:pPr>
        <w:ind w:left="-142" w:hanging="284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сердце</w:t>
      </w:r>
      <w:proofErr w:type="gramEnd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вспыхн</w:t>
      </w:r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уло огнем желания спасти людей- появилось сильное желание</w:t>
      </w:r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</w:t>
      </w:r>
    </w:p>
    <w:p w:rsidR="00337ABD" w:rsidRPr="00FA50D4" w:rsidRDefault="00337ABD" w:rsidP="00653C91">
      <w:pPr>
        <w:ind w:left="-142" w:hanging="284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тьма</w:t>
      </w:r>
      <w:proofErr w:type="gramEnd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разлетелась от света его (</w:t>
      </w:r>
      <w:proofErr w:type="spellStart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т.е.сердца</w:t>
      </w:r>
      <w:proofErr w:type="spellEnd"/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)</w:t>
      </w:r>
      <w:r w:rsidRPr="00FA50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- появилась надежда</w:t>
      </w:r>
    </w:p>
    <w:p w:rsidR="00337ABD" w:rsidRPr="00FA50D4" w:rsidRDefault="00337ABD" w:rsidP="00653C91">
      <w:pPr>
        <w:ind w:left="-142" w:hanging="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лучи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падали</w:t>
      </w:r>
      <w:r w:rsidR="009672E1"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появилось солнце</w:t>
      </w:r>
    </w:p>
    <w:p w:rsidR="00337ABD" w:rsidRPr="00FA50D4" w:rsidRDefault="00337ABD" w:rsidP="00653C91">
      <w:pPr>
        <w:ind w:left="-142" w:hanging="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ужас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родили женщины</w:t>
      </w:r>
      <w:r w:rsidR="009672E1"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женщинам особенно было страшно</w:t>
      </w:r>
    </w:p>
    <w:p w:rsidR="009672E1" w:rsidRPr="00FA50D4" w:rsidRDefault="009672E1" w:rsidP="009672E1">
      <w:pPr>
        <w:ind w:left="-142" w:hanging="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Таким образом, после обнаружения этих метафор, стало понятно, насколько красочно передают они явление природы и страх людей.</w:t>
      </w:r>
    </w:p>
    <w:p w:rsidR="0064101B" w:rsidRDefault="0064101B" w:rsidP="009672E1">
      <w:pPr>
        <w:ind w:left="-142" w:hanging="284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9672E1" w:rsidRPr="00FA50D4" w:rsidRDefault="009672E1" w:rsidP="0064101B">
      <w:pPr>
        <w:ind w:left="-426" w:hanging="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4101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-СРАВНЕНИЯ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любом языке (и в русском - в частности) - это, по своей сути, </w:t>
      </w:r>
      <w:r w:rsidRPr="00FA50D4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риторическая фигура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образующаяся различными языковыми приёмами. Этот термин можно назвать и языковедческим, и литературоведческим одновременно. Любой </w:t>
      </w:r>
      <w:r w:rsidRPr="00FA50D4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троп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в том числе и сравнение, изучается в лексике, но применяется и в разговорном языке, и в любых других стилях; и в художественной литературе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например,</w:t>
      </w:r>
      <w:r w:rsidRPr="00FA50D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Щёки у Наташи порозовели, как будто (словно, подобно, как будто, как бы, точно) два яблока (обычное, самое простое сравнение, с помощью "сравнивающего" союза).</w:t>
      </w:r>
    </w:p>
    <w:p w:rsidR="009672E1" w:rsidRPr="00FA50D4" w:rsidRDefault="009672E1" w:rsidP="0064101B">
      <w:pPr>
        <w:shd w:val="clear" w:color="auto" w:fill="FFFFFF"/>
        <w:spacing w:after="0" w:line="240" w:lineRule="auto"/>
        <w:ind w:lef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672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Щёки у Наташи были похожи (походили) на два розовых яблока (такое же простое сравнение, но в</w:t>
      </w: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 союзов другие части речи);</w:t>
      </w:r>
    </w:p>
    <w:p w:rsidR="009672E1" w:rsidRPr="00FA50D4" w:rsidRDefault="009672E1" w:rsidP="0064101B">
      <w:pPr>
        <w:shd w:val="clear" w:color="auto" w:fill="FFFFFF"/>
        <w:spacing w:after="0" w:line="240" w:lineRule="auto"/>
        <w:ind w:lef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672E1" w:rsidRPr="0064101B" w:rsidRDefault="009672E1" w:rsidP="009672E1">
      <w:pPr>
        <w:shd w:val="clear" w:color="auto" w:fill="FFFFFF"/>
        <w:spacing w:after="0" w:line="240" w:lineRule="auto"/>
        <w:ind w:left="-426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Сравнения в произведении:</w:t>
      </w:r>
    </w:p>
    <w:p w:rsidR="0064101B" w:rsidRDefault="0064101B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31411" w:rsidRPr="00FA50D4" w:rsidRDefault="009672E1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Тогда в лесу стало так </w:t>
      </w: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темно ,</w:t>
      </w:r>
      <w:r w:rsidRPr="00FA50D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точно</w:t>
      </w:r>
      <w:proofErr w:type="gramEnd"/>
      <w:r w:rsidRPr="00FA50D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нем собрались сразу все ночи</w:t>
      </w:r>
    </w:p>
    <w:p w:rsidR="009672E1" w:rsidRPr="00FA50D4" w:rsidRDefault="00D10400" w:rsidP="009672E1">
      <w:pPr>
        <w:shd w:val="clear" w:color="auto" w:fill="FFFFFF"/>
        <w:spacing w:after="0" w:line="240" w:lineRule="auto"/>
        <w:ind w:lef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Вот вы </w:t>
      </w:r>
      <w:proofErr w:type="spellStart"/>
      <w:proofErr w:type="gram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шли,шли</w:t>
      </w:r>
      <w:proofErr w:type="spellEnd"/>
      <w:proofErr w:type="gram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r w:rsidR="009672E1"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стадо овец</w:t>
      </w:r>
    </w:p>
    <w:p w:rsidR="00D10400" w:rsidRPr="00FA50D4" w:rsidRDefault="00D10400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Данко смотрел на </w:t>
      </w: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тех ,ради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которых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он понес труд , и видел ,что он,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звери</w:t>
      </w:r>
    </w:p>
    <w:p w:rsidR="00D10400" w:rsidRPr="00FA50D4" w:rsidRDefault="00D10400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Оно(сердце) пылало так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ярко ,как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солнце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и ярче солнца</w:t>
      </w:r>
    </w:p>
    <w:p w:rsidR="00D10400" w:rsidRPr="00FA50D4" w:rsidRDefault="00D10400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Река казалась </w:t>
      </w: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красно ,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та кровь , что била горячей струей из разорванной груди Данко </w:t>
      </w:r>
    </w:p>
    <w:p w:rsidR="00D10400" w:rsidRPr="00FA50D4" w:rsidRDefault="00D10400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В данных примерах мы видим, что автор, с помощью сравнений, только усиливает напряжение у читателей, и передает атмосферу происходящего еще глубже</w:t>
      </w:r>
    </w:p>
    <w:p w:rsidR="00D10400" w:rsidRPr="00FA50D4" w:rsidRDefault="00D10400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D10400" w:rsidRPr="0064101B" w:rsidRDefault="00D10400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410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напоследок рассмотрим </w:t>
      </w:r>
      <w:r w:rsidRPr="0064101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ОЛИЦЕТВОРЕНИЕ.</w:t>
      </w:r>
    </w:p>
    <w:p w:rsidR="00D10400" w:rsidRPr="00FA50D4" w:rsidRDefault="00D10400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Олицетворение — прием, когда автор наделяет неодушевленные предметы человеческими свойствами.</w:t>
      </w:r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 xml:space="preserve">Чтобы создать образность, придать речи выразительности авторы прибегают </w:t>
      </w: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  литературным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приемам, олицетворение в литературе — не исключение</w:t>
      </w:r>
      <w:r w:rsidR="00802CF6"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Style w:val="a6"/>
          <w:rFonts w:ascii="Times New Roman" w:hAnsi="Times New Roman" w:cs="Times New Roman"/>
          <w:color w:val="313131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313131"/>
          <w:sz w:val="28"/>
          <w:szCs w:val="28"/>
          <w:shd w:val="clear" w:color="auto" w:fill="FFFFFF"/>
        </w:rPr>
        <w:t>Д</w:t>
      </w:r>
      <w:r w:rsidRPr="00FA50D4">
        <w:rPr>
          <w:rStyle w:val="a6"/>
          <w:rFonts w:ascii="Times New Roman" w:hAnsi="Times New Roman" w:cs="Times New Roman"/>
          <w:color w:val="313131"/>
          <w:sz w:val="28"/>
          <w:szCs w:val="28"/>
          <w:shd w:val="clear" w:color="auto" w:fill="FFFFFF"/>
        </w:rPr>
        <w:t>еревья проснулись, трава шепчет, страх подкрался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Поет зима, аукает, мохнатый лес </w:t>
      </w:r>
      <w:proofErr w:type="gramStart"/>
      <w:r w:rsidRPr="00FA50D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баюкает</w:t>
      </w:r>
      <w:r w:rsidRPr="00FA50D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.(</w:t>
      </w:r>
      <w:proofErr w:type="spellStart"/>
      <w:proofErr w:type="gramEnd"/>
      <w:r w:rsidRPr="00FA50D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С.Есенин</w:t>
      </w:r>
      <w:proofErr w:type="spellEnd"/>
      <w:r w:rsidRPr="00FA50D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).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    </w:t>
      </w:r>
    </w:p>
    <w:p w:rsidR="00802CF6" w:rsidRPr="0064101B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</w:pPr>
      <w:r w:rsidRPr="0064101B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Рассмотрим олицетворения в произведении:</w:t>
      </w:r>
    </w:p>
    <w:p w:rsidR="0064101B" w:rsidRDefault="0064101B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великаны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-деревья- большие 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ветер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бил- сильный ветер 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тени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прыгали-</w:t>
      </w:r>
      <w:proofErr w:type="spell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исчезали,появлялись</w:t>
      </w:r>
      <w:proofErr w:type="spell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ветер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пел похоронную песню-дул ветер 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торжествуют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злые духи- темнота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болото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разевало пасть-страшное болото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зашептали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деревья-листья шуршали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деревья</w:t>
      </w:r>
      <w:proofErr w:type="gramEnd"/>
      <w:r w:rsidRPr="00FA50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простирали корявые длинные руки-ветки были длинные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proofErr w:type="gramStart"/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блестела</w:t>
      </w:r>
      <w:proofErr w:type="gramEnd"/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трава в брильянтах дождя</w:t>
      </w:r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 утренняя роса</w:t>
      </w:r>
      <w:r w:rsidRPr="00FA50D4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золотом сверкала река</w:t>
      </w:r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 отражение солнечных лучей</w:t>
      </w:r>
      <w:r w:rsidRPr="00FA50D4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ползли тучи</w:t>
      </w:r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-двигались</w:t>
      </w:r>
      <w:r w:rsidRPr="00FA50D4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Море шумело</w:t>
      </w:r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-сильные волны</w:t>
      </w:r>
    </w:p>
    <w:p w:rsidR="00802CF6" w:rsidRPr="00FA50D4" w:rsidRDefault="00802CF6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      Также проанализировав этот троп, я узнал, чем отличается данный троп от метафор,</w:t>
      </w:r>
      <w:r w:rsidR="00FA50D4"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и действительно, </w:t>
      </w:r>
      <w:r w:rsidR="00FA50D4"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олицетворение в буквальном смысле оживляет неживое в живое, еще </w:t>
      </w:r>
      <w:proofErr w:type="gramStart"/>
      <w:r w:rsidR="00FA50D4"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раз  усиливает</w:t>
      </w:r>
      <w:proofErr w:type="gramEnd"/>
      <w:r w:rsidR="00FA50D4" w:rsidRPr="00FA50D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смысл слов.</w:t>
      </w:r>
    </w:p>
    <w:p w:rsidR="00FA50D4" w:rsidRPr="00FA50D4" w:rsidRDefault="00FA50D4" w:rsidP="009672E1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</w:p>
    <w:p w:rsidR="00FA50D4" w:rsidRPr="00FA50D4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Заключение</w:t>
      </w:r>
    </w:p>
    <w:p w:rsidR="00FA50D4" w:rsidRPr="00FA50D4" w:rsidRDefault="00FA50D4" w:rsidP="00FA50D4">
      <w:pPr>
        <w:pStyle w:val="c4"/>
        <w:shd w:val="clear" w:color="auto" w:fill="FFFFFF"/>
        <w:spacing w:before="0" w:beforeAutospacing="0" w:after="0" w:afterAutospacing="0"/>
        <w:ind w:left="-426"/>
        <w:rPr>
          <w:color w:val="000000"/>
          <w:sz w:val="28"/>
          <w:szCs w:val="28"/>
        </w:rPr>
      </w:pPr>
      <w:r w:rsidRPr="00FA50D4">
        <w:rPr>
          <w:rStyle w:val="c2"/>
          <w:color w:val="000000"/>
          <w:sz w:val="28"/>
          <w:szCs w:val="28"/>
        </w:rPr>
        <w:t xml:space="preserve">Таким образом, </w:t>
      </w:r>
      <w:proofErr w:type="gramStart"/>
      <w:r w:rsidRPr="00FA50D4">
        <w:rPr>
          <w:rStyle w:val="c2"/>
          <w:color w:val="000000"/>
          <w:sz w:val="28"/>
          <w:szCs w:val="28"/>
        </w:rPr>
        <w:t>использование  изобразительных</w:t>
      </w:r>
      <w:proofErr w:type="gramEnd"/>
      <w:r w:rsidRPr="00FA50D4">
        <w:rPr>
          <w:rStyle w:val="c2"/>
          <w:color w:val="000000"/>
          <w:sz w:val="28"/>
          <w:szCs w:val="28"/>
        </w:rPr>
        <w:t xml:space="preserve"> средств подчинено  идейному содержанию рассказа. Они помогают писателю передать мысль о том, что подлинная красота </w:t>
      </w:r>
      <w:proofErr w:type="gramStart"/>
      <w:r w:rsidRPr="00FA50D4">
        <w:rPr>
          <w:rStyle w:val="c2"/>
          <w:color w:val="000000"/>
          <w:sz w:val="28"/>
          <w:szCs w:val="28"/>
        </w:rPr>
        <w:t>человека  заключается</w:t>
      </w:r>
      <w:proofErr w:type="gramEnd"/>
      <w:r w:rsidRPr="00FA50D4">
        <w:rPr>
          <w:rStyle w:val="c2"/>
          <w:color w:val="000000"/>
          <w:sz w:val="28"/>
          <w:szCs w:val="28"/>
        </w:rPr>
        <w:t xml:space="preserve"> в стремлении одолеть силы, враждебные людям.</w:t>
      </w:r>
    </w:p>
    <w:p w:rsidR="00FA50D4" w:rsidRPr="00FA50D4" w:rsidRDefault="00FA50D4" w:rsidP="00FA50D4">
      <w:pPr>
        <w:pStyle w:val="c4"/>
        <w:shd w:val="clear" w:color="auto" w:fill="FFFFFF"/>
        <w:spacing w:before="0" w:beforeAutospacing="0" w:after="0" w:afterAutospacing="0"/>
        <w:ind w:left="-426"/>
        <w:rPr>
          <w:color w:val="000000"/>
          <w:sz w:val="28"/>
          <w:szCs w:val="28"/>
        </w:rPr>
      </w:pPr>
      <w:r w:rsidRPr="00FA50D4">
        <w:rPr>
          <w:rStyle w:val="c2"/>
          <w:color w:val="000000"/>
          <w:sz w:val="28"/>
          <w:szCs w:val="28"/>
        </w:rPr>
        <w:t>Суровый пейзаж леса, зловонных болот не пугают героя. Данко полон любви к людям, ради них он способен пожертвовать своей жизнью. Но народ не может оценить этого подвига. Слабые и пугливые, люди страшатся самого героя. Оттого и наступают на пылающее сердце Данко, чтобы не разгорелся от него пожар.</w:t>
      </w:r>
    </w:p>
    <w:p w:rsidR="00FA50D4" w:rsidRPr="00FA50D4" w:rsidRDefault="00FA50D4" w:rsidP="00FA50D4">
      <w:pPr>
        <w:pStyle w:val="c4"/>
        <w:shd w:val="clear" w:color="auto" w:fill="FFFFFF"/>
        <w:spacing w:before="0" w:beforeAutospacing="0" w:after="0" w:afterAutospacing="0"/>
        <w:ind w:left="-426"/>
        <w:rPr>
          <w:color w:val="000000"/>
          <w:sz w:val="28"/>
          <w:szCs w:val="28"/>
        </w:rPr>
      </w:pPr>
      <w:r w:rsidRPr="00FA50D4">
        <w:rPr>
          <w:rStyle w:val="c2"/>
          <w:color w:val="000000"/>
          <w:sz w:val="28"/>
          <w:szCs w:val="28"/>
        </w:rPr>
        <w:t xml:space="preserve">Вечная и величественная природа равнодушно к людским </w:t>
      </w:r>
      <w:proofErr w:type="gramStart"/>
      <w:r w:rsidRPr="00FA50D4">
        <w:rPr>
          <w:rStyle w:val="c2"/>
          <w:color w:val="000000"/>
          <w:sz w:val="28"/>
          <w:szCs w:val="28"/>
        </w:rPr>
        <w:t>заботам  и</w:t>
      </w:r>
      <w:proofErr w:type="gramEnd"/>
      <w:r w:rsidRPr="00FA50D4">
        <w:rPr>
          <w:rStyle w:val="c2"/>
          <w:color w:val="000000"/>
          <w:sz w:val="28"/>
          <w:szCs w:val="28"/>
        </w:rPr>
        <w:t xml:space="preserve"> интересам. Автор восхищен великолепием окружающего мира. Картины природы в ранних романтических рассказах М. Горького не только являются фоном, они составная часть содержания. Описания природы позволяют автору переходить от темы к теме, украшают повествование, дают простор фантазии писателя, подчеркивают красоту авторской речи.</w:t>
      </w:r>
    </w:p>
    <w:p w:rsidR="00FA50D4" w:rsidRPr="00FA50D4" w:rsidRDefault="00FA50D4" w:rsidP="00FA50D4">
      <w:pPr>
        <w:pStyle w:val="c4"/>
        <w:shd w:val="clear" w:color="auto" w:fill="FFFFFF"/>
        <w:spacing w:before="0" w:beforeAutospacing="0" w:after="0" w:afterAutospacing="0"/>
        <w:ind w:left="-426"/>
        <w:rPr>
          <w:color w:val="000000"/>
          <w:sz w:val="28"/>
          <w:szCs w:val="28"/>
        </w:rPr>
      </w:pPr>
      <w:proofErr w:type="gramStart"/>
      <w:r w:rsidRPr="00FA50D4">
        <w:rPr>
          <w:rStyle w:val="c2"/>
          <w:color w:val="000000"/>
          <w:sz w:val="28"/>
          <w:szCs w:val="28"/>
        </w:rPr>
        <w:t>Только  избранные</w:t>
      </w:r>
      <w:proofErr w:type="gramEnd"/>
      <w:r w:rsidRPr="00FA50D4">
        <w:rPr>
          <w:rStyle w:val="c2"/>
          <w:color w:val="000000"/>
          <w:sz w:val="28"/>
          <w:szCs w:val="28"/>
        </w:rPr>
        <w:t xml:space="preserve">, подобные Данко, способны подняться над толпой и погибнуть ради жизни, непонятые и неоцененные: «Кинул взор вперед себя на </w:t>
      </w:r>
      <w:r w:rsidRPr="00FA50D4">
        <w:rPr>
          <w:rStyle w:val="c2"/>
          <w:color w:val="000000"/>
          <w:sz w:val="28"/>
          <w:szCs w:val="28"/>
        </w:rPr>
        <w:lastRenderedPageBreak/>
        <w:t xml:space="preserve">ширь степи гордый смельчак Данко, — кинул он радостный взор на свободную землю и засмеялся гордо. А потом упал и — умер. Люди же, радостные и полные надежд, не заметили смерти его и не </w:t>
      </w:r>
      <w:proofErr w:type="spellStart"/>
      <w:r w:rsidRPr="00FA50D4">
        <w:rPr>
          <w:rStyle w:val="c2"/>
          <w:color w:val="000000"/>
          <w:sz w:val="28"/>
          <w:szCs w:val="28"/>
        </w:rPr>
        <w:t>видали</w:t>
      </w:r>
      <w:proofErr w:type="spellEnd"/>
      <w:r w:rsidRPr="00FA50D4">
        <w:rPr>
          <w:rStyle w:val="c2"/>
          <w:color w:val="000000"/>
          <w:sz w:val="28"/>
          <w:szCs w:val="28"/>
        </w:rPr>
        <w:t xml:space="preserve">, что еще пылает рядом с бездыханным Данко его смелое сердце. Только один осторожный человек заметил это и, боясь чего-то, наступил на гордое сердце </w:t>
      </w:r>
      <w:proofErr w:type="gramStart"/>
      <w:r w:rsidRPr="00FA50D4">
        <w:rPr>
          <w:rStyle w:val="c2"/>
          <w:color w:val="000000"/>
          <w:sz w:val="28"/>
          <w:szCs w:val="28"/>
        </w:rPr>
        <w:t>ногой..</w:t>
      </w:r>
      <w:proofErr w:type="gramEnd"/>
      <w:r w:rsidRPr="00FA50D4">
        <w:rPr>
          <w:rStyle w:val="c2"/>
          <w:color w:val="000000"/>
          <w:sz w:val="28"/>
          <w:szCs w:val="28"/>
        </w:rPr>
        <w:t xml:space="preserve"> . И вот оно, рассыпавшись в искры, </w:t>
      </w:r>
      <w:proofErr w:type="gramStart"/>
      <w:r w:rsidRPr="00FA50D4">
        <w:rPr>
          <w:rStyle w:val="c2"/>
          <w:color w:val="000000"/>
          <w:sz w:val="28"/>
          <w:szCs w:val="28"/>
        </w:rPr>
        <w:t>угасло..</w:t>
      </w:r>
      <w:proofErr w:type="gramEnd"/>
      <w:r w:rsidRPr="00FA50D4">
        <w:rPr>
          <w:rStyle w:val="c2"/>
          <w:color w:val="000000"/>
          <w:sz w:val="28"/>
          <w:szCs w:val="28"/>
        </w:rPr>
        <w:t xml:space="preserve"> . — Вот откуда они, голубые искры степи, что являются перед грозой! »</w:t>
      </w:r>
    </w:p>
    <w:p w:rsidR="00FA50D4" w:rsidRPr="00FA50D4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Список использованной литературы</w:t>
      </w:r>
    </w:p>
    <w:p w:rsidR="00FA50D4" w:rsidRPr="00FA50D4" w:rsidRDefault="00FA50D4" w:rsidP="00FA50D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5" w:history="1">
        <w:r w:rsidRPr="00FA50D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Алдохина Любовь Николаевна</w:t>
        </w:r>
      </w:hyperlink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М.Горький</w:t>
      </w:r>
      <w:proofErr w:type="spell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"Легенда о Данко" (по рассказу "Старуха </w:t>
      </w:r>
      <w:proofErr w:type="spell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Изергиль</w:t>
      </w:r>
      <w:proofErr w:type="spell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") (7-й класс), </w:t>
      </w:r>
      <w:hyperlink r:id="rId6" w:history="1">
        <w:r w:rsidRPr="00FA50D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http://festival.1september.ru/articles/583939/</w:t>
        </w:r>
      </w:hyperlink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A50D4" w:rsidRPr="00FA50D4" w:rsidRDefault="00FA50D4" w:rsidP="00FA50D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А. М. </w:t>
      </w:r>
      <w:proofErr w:type="spell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Сапир</w:t>
      </w:r>
      <w:proofErr w:type="spell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Н. Л. </w:t>
      </w:r>
      <w:proofErr w:type="spell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Лейдерман</w:t>
      </w:r>
      <w:proofErr w:type="spell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«Целостный анализ рассказа М. Горького „Старуха </w:t>
      </w:r>
      <w:proofErr w:type="spellStart"/>
      <w:proofErr w:type="gram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Изергиль</w:t>
      </w:r>
      <w:proofErr w:type="spell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“</w:t>
      </w:r>
      <w:proofErr w:type="gram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 </w:t>
      </w:r>
      <w:hyperlink r:id="rId7" w:history="1">
        <w:r w:rsidRPr="00FA50D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«Филологический класс» № 5 (2000)</w:t>
        </w:r>
      </w:hyperlink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A50D4" w:rsidRPr="00FA50D4" w:rsidRDefault="00FA50D4" w:rsidP="00FA50D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О.М.Субаева</w:t>
      </w:r>
      <w:proofErr w:type="spellEnd"/>
      <w:r w:rsidRPr="00FA50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Как организовать и провести урок-исследование, </w:t>
      </w:r>
      <w:hyperlink r:id="rId8" w:history="1">
        <w:r w:rsidRPr="00FA50D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http://him.1september.ru/article.php?ID=200901205</w:t>
        </w:r>
      </w:hyperlink>
    </w:p>
    <w:p w:rsidR="00FA50D4" w:rsidRPr="00FA50D4" w:rsidRDefault="00FA50D4" w:rsidP="00FA50D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9" w:history="1">
        <w:r w:rsidRPr="00FA50D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http://uchitelslovesnosti.ru/publ/analiz_na_urokakh_literatury/analiziruem_literaturnoe_proizvedenie/vyrazitelnye_sredstva_jazyka_kak_osobennosti_avtorskogo_stilja/54-1-0-1622</w:t>
        </w:r>
      </w:hyperlink>
    </w:p>
    <w:p w:rsidR="00FA50D4" w:rsidRPr="00FA50D4" w:rsidRDefault="00FA50D4" w:rsidP="00FA50D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0" w:history="1">
        <w:r w:rsidRPr="00FA50D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http://fb.ru/article/161999/sredstva-hudojestvennoy-vyirazitelnosti-primeryi-v-literature</w:t>
        </w:r>
      </w:hyperlink>
    </w:p>
    <w:p w:rsidR="00FA50D4" w:rsidRPr="00FA50D4" w:rsidRDefault="00FA50D4" w:rsidP="00FA50D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1" w:history="1">
        <w:r w:rsidRPr="00FA50D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http://interneturok.ru/ru/school/literatura/7-klass/russkaya-literatura-20-veka/cherty-romantizma-v-rasskaze-maksima-gorkogo-staruha-izergil</w:t>
        </w:r>
      </w:hyperlink>
    </w:p>
    <w:p w:rsidR="00FA50D4" w:rsidRPr="00FA50D4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A50D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Приложение</w:t>
      </w:r>
    </w:p>
    <w:p w:rsidR="00FA50D4" w:rsidRPr="0064101B" w:rsidRDefault="0064101B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Предмет на размышление</w:t>
      </w:r>
      <w:r w:rsidR="00FA50D4" w:rsidRPr="0064101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. Какие тропы мог использовать автор уже в другой главе из цикла рассказов "Старуха </w:t>
      </w:r>
      <w:proofErr w:type="spellStart"/>
      <w:r w:rsidR="00FA50D4" w:rsidRPr="0064101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Изергиль</w:t>
      </w:r>
      <w:proofErr w:type="spellEnd"/>
      <w:r w:rsidR="00FA50D4" w:rsidRPr="0064101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"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Анализ легенды о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Ларре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Кто является главным героям первой легенды?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Важна ли история появления юноши на свет для понимания его характера?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Как относится герой к другим людям? (</w:t>
      </w:r>
      <w:proofErr w:type="gram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презрительно</w:t>
      </w:r>
      <w:proofErr w:type="gram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высокомерно. Он считает себя первым на земле).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— Для романтического произведения характерен конфликт толпы и героя. Что лежит в основе конфликта между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Ларрой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людьми? (</w:t>
      </w:r>
      <w:proofErr w:type="gram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</w:t>
      </w:r>
      <w:proofErr w:type="gram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гордыня, крайний индивидуализм).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Чем отличается гордость от гордыни. Разграничьте эти слова. (Карточка №1)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— Докажите, что именно гордыня, а не гордость характерна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Ларре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К чему приводит крайний индивидуализм героя? (</w:t>
      </w:r>
      <w:proofErr w:type="gram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proofErr w:type="gram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преступлению, к эгоистическому произволу.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Ларра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убивает девушку)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— Какое наказание понес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Ларра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свою гордыню? (</w:t>
      </w:r>
      <w:proofErr w:type="gram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одиночество</w:t>
      </w:r>
      <w:proofErr w:type="gram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вечное существование, бессмертие).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Как вы думаете, почему такое наказание страшнее наказание смертью?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— Каково отношение автора к психологии индивидуализма? (Он осуждает героя, в котором воплощена античеловеческая сущность. Для Горького неприемлемы образ жизни, поведение, особенности характера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Ларры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Ларра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это </w:t>
      </w:r>
      <w:proofErr w:type="spellStart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антиидеал</w:t>
      </w:r>
      <w:proofErr w:type="spellEnd"/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котором индивидуализм доведен до крайности)</w:t>
      </w:r>
    </w:p>
    <w:p w:rsidR="00FA50D4" w:rsidRPr="0064101B" w:rsidRDefault="00FA50D4" w:rsidP="00FA50D4">
      <w:pPr>
        <w:shd w:val="clear" w:color="auto" w:fill="FFFFFF"/>
        <w:spacing w:before="100" w:beforeAutospacing="1" w:after="100" w:afterAutospacing="1" w:line="240" w:lineRule="auto"/>
        <w:ind w:left="-142" w:hanging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1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Источник: https://needlewoman.ru/articles/kakoy-hudozhestvennyy-priem-ispolzuet-avtor-v-rasskaze-staruha-izergil-chtoby-usilit.html</w:t>
      </w:r>
    </w:p>
    <w:p w:rsidR="0064101B" w:rsidRDefault="0064101B" w:rsidP="0064101B">
      <w:pPr>
        <w:shd w:val="clear" w:color="auto" w:fill="FFFFFF"/>
        <w:spacing w:before="100" w:beforeAutospacing="1" w:after="100" w:afterAutospacing="1" w:line="240" w:lineRule="auto"/>
        <w:ind w:left="-426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FA50D4" w:rsidRPr="0064101B" w:rsidRDefault="0064101B" w:rsidP="0064101B">
      <w:pPr>
        <w:shd w:val="clear" w:color="auto" w:fill="FFFFFF"/>
        <w:spacing w:before="100" w:beforeAutospacing="1" w:after="100" w:afterAutospacing="1" w:line="240" w:lineRule="auto"/>
        <w:ind w:left="-426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GoBack"/>
      <w:bookmarkEnd w:id="0"/>
      <w:r w:rsidRPr="0064101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Благодарю за внимание!!!</w:t>
      </w:r>
    </w:p>
    <w:p w:rsidR="00FA50D4" w:rsidRPr="0064101B" w:rsidRDefault="00FA50D4" w:rsidP="00FA50D4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02CF6" w:rsidRPr="0064101B" w:rsidRDefault="00802CF6" w:rsidP="00FA50D4">
      <w:pPr>
        <w:shd w:val="clear" w:color="auto" w:fill="FFFFFF"/>
        <w:spacing w:after="0" w:line="240" w:lineRule="auto"/>
        <w:ind w:left="-426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D10400" w:rsidRPr="0064101B" w:rsidRDefault="00D10400" w:rsidP="00FA50D4">
      <w:pPr>
        <w:shd w:val="clear" w:color="auto" w:fill="FFFFFF"/>
        <w:spacing w:after="0" w:line="240" w:lineRule="auto"/>
        <w:ind w:left="-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D10400" w:rsidRPr="00641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613495"/>
    <w:multiLevelType w:val="hybridMultilevel"/>
    <w:tmpl w:val="BA4A59E8"/>
    <w:lvl w:ilvl="0" w:tplc="C31A7040">
      <w:start w:val="1"/>
      <w:numFmt w:val="decimal"/>
      <w:lvlText w:val="%1."/>
      <w:lvlJc w:val="left"/>
      <w:pPr>
        <w:ind w:left="-207" w:hanging="360"/>
      </w:pPr>
      <w:rPr>
        <w:rFonts w:ascii="Georgia" w:hAnsi="Georgia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">
    <w:nsid w:val="44FE03EC"/>
    <w:multiLevelType w:val="multilevel"/>
    <w:tmpl w:val="62421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2F43281"/>
    <w:multiLevelType w:val="hybridMultilevel"/>
    <w:tmpl w:val="B450D1C0"/>
    <w:lvl w:ilvl="0" w:tplc="43BE396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0D3728"/>
    <w:multiLevelType w:val="multilevel"/>
    <w:tmpl w:val="5686C0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8586D05"/>
    <w:multiLevelType w:val="multilevel"/>
    <w:tmpl w:val="3452B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BA224EA"/>
    <w:multiLevelType w:val="hybridMultilevel"/>
    <w:tmpl w:val="F522DE4E"/>
    <w:lvl w:ilvl="0" w:tplc="CF78CCBC">
      <w:start w:val="1"/>
      <w:numFmt w:val="decimal"/>
      <w:lvlText w:val="%1."/>
      <w:lvlJc w:val="left"/>
      <w:pPr>
        <w:ind w:left="-20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6">
    <w:nsid w:val="6D4A74AE"/>
    <w:multiLevelType w:val="multilevel"/>
    <w:tmpl w:val="33E09F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E9F185E"/>
    <w:multiLevelType w:val="multilevel"/>
    <w:tmpl w:val="2402CD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4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A18"/>
    <w:rsid w:val="00131411"/>
    <w:rsid w:val="00337ABD"/>
    <w:rsid w:val="005E6A18"/>
    <w:rsid w:val="0064101B"/>
    <w:rsid w:val="00653C91"/>
    <w:rsid w:val="006B39B6"/>
    <w:rsid w:val="00802CF6"/>
    <w:rsid w:val="009672E1"/>
    <w:rsid w:val="00A87E3E"/>
    <w:rsid w:val="00C60682"/>
    <w:rsid w:val="00C64894"/>
    <w:rsid w:val="00CA267D"/>
    <w:rsid w:val="00D10400"/>
    <w:rsid w:val="00EF6514"/>
    <w:rsid w:val="00FA5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707645-A71F-4AF1-8666-2E8536FF6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A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648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F6514"/>
    <w:pPr>
      <w:ind w:left="720"/>
      <w:contextualSpacing/>
    </w:pPr>
  </w:style>
  <w:style w:type="character" w:customStyle="1" w:styleId="c2">
    <w:name w:val="c2"/>
    <w:basedOn w:val="a0"/>
    <w:rsid w:val="00C60682"/>
  </w:style>
  <w:style w:type="character" w:styleId="a5">
    <w:name w:val="Strong"/>
    <w:basedOn w:val="a0"/>
    <w:uiPriority w:val="22"/>
    <w:qFormat/>
    <w:rsid w:val="009672E1"/>
    <w:rPr>
      <w:b/>
      <w:bCs/>
    </w:rPr>
  </w:style>
  <w:style w:type="character" w:styleId="a6">
    <w:name w:val="Emphasis"/>
    <w:basedOn w:val="a0"/>
    <w:uiPriority w:val="20"/>
    <w:qFormat/>
    <w:rsid w:val="00802CF6"/>
    <w:rPr>
      <w:i/>
      <w:iCs/>
    </w:rPr>
  </w:style>
  <w:style w:type="paragraph" w:customStyle="1" w:styleId="c4">
    <w:name w:val="c4"/>
    <w:basedOn w:val="a"/>
    <w:rsid w:val="00FA50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FA50D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63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9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12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://him.1september.ru/article.php?ID%3D200901205&amp;sa=D&amp;usg=AFQjCNFTnAQ2i9q24sHr8OT61mNyhRCFK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google.com/url?q=http://filclass.ru/5&amp;sa=D&amp;usg=AFQjCNGuPEzl7_uAPTYPU5qmtTC7tj-Dv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://festival.1september.ru/articles/583939/&amp;sa=D&amp;usg=AFQjCNH0wxtU1EIFQTdKSDHNmuJW677jrw" TargetMode="External"/><Relationship Id="rId11" Type="http://schemas.openxmlformats.org/officeDocument/2006/relationships/hyperlink" Target="https://www.google.com/url?q=http://interneturok.ru/ru/school/literatura/7-klass/russkaya-literatura-20-veka/cherty-romantizma-v-rasskaze-maksima-gorkogo-staruha-izergil&amp;sa=D&amp;usg=AFQjCNH1IPUlTpiWjv3rwn6n7gZagoH-NA" TargetMode="External"/><Relationship Id="rId5" Type="http://schemas.openxmlformats.org/officeDocument/2006/relationships/hyperlink" Target="https://www.google.com/url?q=http://festival.1september.ru/authors/227-979-487&amp;sa=D&amp;usg=AFQjCNHgPXTMLnYIahcR2Mkk6QiqUuqJog" TargetMode="External"/><Relationship Id="rId10" Type="http://schemas.openxmlformats.org/officeDocument/2006/relationships/hyperlink" Target="https://www.google.com/url?q=http://fb.ru/article/161999/sredstva-hudojestvennoy-vyirazitelnosti-primeryi-v-literature&amp;sa=D&amp;usg=AFQjCNEI1G73VVFjSL4d3V03g1Vc3XUQm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q=http://uchitelslovesnosti.ru/publ/analiz_na_urokakh_literatury/analiziruem_literaturnoe_proizvedenie/vyrazitelnye_sredstva_jazyka_kak_osobennosti_avtorskogo_stilja/54-1-0-1622&amp;sa=D&amp;usg=AFQjCNE_K_Tl54qfgIxvfQi4iGsisATgk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9</Pages>
  <Words>2309</Words>
  <Characters>13162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Houme</dc:creator>
  <cp:keywords/>
  <dc:description/>
  <cp:lastModifiedBy>User Houme</cp:lastModifiedBy>
  <cp:revision>1</cp:revision>
  <dcterms:created xsi:type="dcterms:W3CDTF">2022-04-08T14:16:00Z</dcterms:created>
  <dcterms:modified xsi:type="dcterms:W3CDTF">2022-04-08T16:42:00Z</dcterms:modified>
</cp:coreProperties>
</file>