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spacing w:after="0" w:before="0" w:line="360" w:lineRule="auto"/>
        <w:ind w:firstLine="709" w:left="0" w:right="0"/>
        <w:jc w:val="both"/>
        <w:rPr>
          <w:rFonts w:ascii="Times New Roman" w:hAnsi="Times New Roman"/>
          <w:b w:val="1"/>
          <w:i w:val="0"/>
          <w:caps w:val="0"/>
          <w:color w:val="000000"/>
          <w:spacing w:val="0"/>
          <w:sz w:val="28"/>
        </w:rPr>
      </w:pP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8"/>
        </w:rPr>
        <w:t>Тенденции современной компьютерной графики</w:t>
      </w:r>
    </w:p>
    <w:p w14:paraId="02000000">
      <w:pPr>
        <w:spacing w:after="0" w:before="0" w:line="360" w:lineRule="auto"/>
        <w:ind w:firstLine="709" w:left="0" w:right="0"/>
        <w:jc w:val="both"/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</w:pP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>Современная компьютерная графика является одним из наиболее динамично развивающихся направлений в информационных технологиях. Благодаря постоянным инновациям и новым технологиям, область компьютерной графики стремительно прогрессирует, предоставляя пользователю невероятные визуальные впечатления. В данной статье рассмотрим ключевые тенденции, которые формируют современную компьютерную графику.</w:t>
      </w:r>
    </w:p>
    <w:p w14:paraId="03000000">
      <w:pPr>
        <w:spacing w:after="0" w:before="0" w:line="360" w:lineRule="auto"/>
        <w:ind w:firstLine="709" w:left="0" w:right="0"/>
        <w:jc w:val="both"/>
        <w:rPr>
          <w:rFonts w:ascii="Times New Roman" w:hAnsi="Times New Roman"/>
          <w:b w:val="1"/>
          <w:i w:val="0"/>
          <w:caps w:val="0"/>
          <w:color w:val="000000"/>
          <w:spacing w:val="0"/>
          <w:sz w:val="28"/>
        </w:rPr>
      </w:pP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8"/>
        </w:rPr>
        <w:t>1. Реалистичная графика и фотореализм</w:t>
      </w:r>
    </w:p>
    <w:p w14:paraId="04000000">
      <w:pPr>
        <w:spacing w:after="0" w:before="0" w:line="360" w:lineRule="auto"/>
        <w:ind w:firstLine="709" w:left="0" w:right="0"/>
        <w:jc w:val="both"/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</w:pP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>Одной из главных тенденций в компьютерной графике является стремление к созданию максимально реалистичных изображений. Современные графические движки и программы обработки изображений позволяют достигнуть фотореализма, в котором виртуальные объекты и сцены становятся практически неотличимыми от реальных. Это достигается за счет улучшения алгоритмов моделирования освещения, текстур и отражений.</w:t>
      </w:r>
    </w:p>
    <w:p w14:paraId="05000000">
      <w:pPr>
        <w:spacing w:after="0" w:before="0" w:line="360" w:lineRule="auto"/>
        <w:ind w:firstLine="709" w:left="0" w:right="0"/>
        <w:jc w:val="both"/>
        <w:rPr>
          <w:rFonts w:ascii="Times New Roman" w:hAnsi="Times New Roman"/>
          <w:b w:val="1"/>
          <w:i w:val="0"/>
          <w:caps w:val="0"/>
          <w:color w:val="000000"/>
          <w:spacing w:val="0"/>
          <w:sz w:val="28"/>
        </w:rPr>
      </w:pP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8"/>
        </w:rPr>
        <w:t>2. Технология трассировки лучей (Ray Tracing)</w:t>
      </w:r>
    </w:p>
    <w:p w14:paraId="06000000">
      <w:pPr>
        <w:spacing w:after="0" w:before="0" w:line="360" w:lineRule="auto"/>
        <w:ind w:firstLine="709" w:left="0" w:right="0"/>
        <w:jc w:val="both"/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</w:pP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>Ray Tracing стал ключевой технологией, привносящей реализм в компьютерную графику. Эта техника моделирования позволяет смоделировать путь света от источника к объекту, что приводит к более точному воспроизведению теней, отражений и преломлений. В последние годы графические карты с поддержкой аппаратного ускорения Ray Tracing стали стандартом для высококлассных игр и приложений в сфере виртуальной реальности.</w:t>
      </w:r>
    </w:p>
    <w:p w14:paraId="07000000">
      <w:pPr>
        <w:spacing w:after="0" w:before="0" w:line="360" w:lineRule="auto"/>
        <w:ind w:firstLine="709" w:left="0" w:right="0"/>
        <w:jc w:val="both"/>
        <w:rPr>
          <w:rFonts w:ascii="Times New Roman" w:hAnsi="Times New Roman"/>
          <w:b w:val="1"/>
          <w:i w:val="0"/>
          <w:caps w:val="0"/>
          <w:color w:val="000000"/>
          <w:spacing w:val="0"/>
          <w:sz w:val="28"/>
        </w:rPr>
      </w:pP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8"/>
        </w:rPr>
        <w:t>3. Искусственный интеллект и генеративные модели</w:t>
      </w:r>
    </w:p>
    <w:p w14:paraId="08000000">
      <w:pPr>
        <w:spacing w:after="0" w:before="0" w:line="360" w:lineRule="auto"/>
        <w:ind w:firstLine="709" w:left="0" w:right="0"/>
        <w:jc w:val="both"/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</w:pP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>С появлением искусственного интеллекта (ИИ) в компьютерной графике, произошел значительный сдвиг в возможностях создания контента. Генеративные модели, такие как GAN (Generative Adversarial Networks), способны автоматически создавать уникальные изображения, текстуры и даже анимации. Это открывает новые перспективы в области автоматического создания визуального контента.</w:t>
      </w:r>
    </w:p>
    <w:p w14:paraId="09000000">
      <w:pPr>
        <w:spacing w:after="0" w:before="0" w:line="360" w:lineRule="auto"/>
        <w:ind w:firstLine="709" w:left="0" w:right="0"/>
        <w:jc w:val="both"/>
        <w:rPr>
          <w:rFonts w:ascii="Times New Roman" w:hAnsi="Times New Roman"/>
          <w:b w:val="1"/>
          <w:i w:val="0"/>
          <w:caps w:val="0"/>
          <w:color w:val="000000"/>
          <w:spacing w:val="0"/>
          <w:sz w:val="28"/>
        </w:rPr>
      </w:pP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8"/>
        </w:rPr>
        <w:t>4. Виртуальная реальность (VR) и дополненная реальность (AR)</w:t>
      </w:r>
    </w:p>
    <w:p w14:paraId="0A000000">
      <w:pPr>
        <w:spacing w:after="0" w:before="0" w:line="360" w:lineRule="auto"/>
        <w:ind w:firstLine="709" w:left="0" w:right="0"/>
        <w:jc w:val="both"/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</w:pP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>Развитие виртуальной реальности и дополненной реальности также оказывает сильное воздействие на современную компьютерную графику. Графика для VR и AR должна обеспечивать высокую степень реализма и обратной связи с пользователем. Это включает в себя создание трехмерных моделей с высоким разрешением, оптимизированных алгоритмов отображения и эффективного использования ресурсов.</w:t>
      </w:r>
    </w:p>
    <w:p w14:paraId="0B000000">
      <w:pPr>
        <w:spacing w:after="0" w:before="0" w:line="360" w:lineRule="auto"/>
        <w:ind w:firstLine="709" w:left="0" w:right="0"/>
        <w:jc w:val="both"/>
        <w:rPr>
          <w:rFonts w:ascii="Times New Roman" w:hAnsi="Times New Roman"/>
          <w:b w:val="1"/>
          <w:i w:val="0"/>
          <w:caps w:val="0"/>
          <w:color w:val="000000"/>
          <w:spacing w:val="0"/>
          <w:sz w:val="28"/>
        </w:rPr>
      </w:pP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8"/>
        </w:rPr>
        <w:t>5. Улучшенные эффекты частиц и физического моделирования</w:t>
      </w:r>
    </w:p>
    <w:p w14:paraId="0C000000">
      <w:pPr>
        <w:spacing w:after="0" w:before="0" w:line="360" w:lineRule="auto"/>
        <w:ind w:firstLine="709" w:left="0" w:right="0"/>
        <w:jc w:val="both"/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</w:pP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>Современные технологии компьютерной графики активно используют улучшенные эффекты частиц и физического моделирования для создания более детализированных и реалистичных сцен. Это важно не только для игр, но и для фильмов, анимации и других медиа-контентов. Физическое моделирование позволяет создавать анимацию, более точно соответствующую реальным законам природы.</w:t>
      </w:r>
    </w:p>
    <w:p w14:paraId="0D000000">
      <w:pPr>
        <w:spacing w:after="0" w:before="0" w:line="360" w:lineRule="auto"/>
        <w:ind w:firstLine="709" w:left="0" w:right="0"/>
        <w:jc w:val="both"/>
        <w:rPr>
          <w:rFonts w:ascii="Times New Roman" w:hAnsi="Times New Roman"/>
          <w:b w:val="1"/>
          <w:i w:val="0"/>
          <w:caps w:val="0"/>
          <w:color w:val="000000"/>
          <w:spacing w:val="0"/>
          <w:sz w:val="28"/>
        </w:rPr>
      </w:pP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8"/>
        </w:rPr>
        <w:t>6. Облачные технологии в графике</w:t>
      </w:r>
    </w:p>
    <w:p w14:paraId="0E000000">
      <w:pPr>
        <w:spacing w:after="0" w:before="0" w:line="360" w:lineRule="auto"/>
        <w:ind w:firstLine="709" w:left="0" w:right="0"/>
        <w:jc w:val="both"/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</w:pP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>С появлением облачных технологий, возможности в области компьютерной графики стали более доступными. Облачные решения позволяют удаленно обрабатывать графические данные, что особенно важно для требовательных к ресурсам задач, таких как рендеринг фильмов или обучение глубоких нейронных сетей для создания графического контента.</w:t>
      </w:r>
    </w:p>
    <w:p w14:paraId="0F000000">
      <w:pPr>
        <w:spacing w:after="0" w:before="0" w:line="360" w:lineRule="auto"/>
        <w:ind w:firstLine="709" w:left="0" w:right="0"/>
        <w:jc w:val="both"/>
        <w:rPr>
          <w:rFonts w:ascii="Times New Roman" w:hAnsi="Times New Roman"/>
          <w:b w:val="1"/>
          <w:i w:val="0"/>
          <w:caps w:val="0"/>
          <w:color w:val="000000"/>
          <w:spacing w:val="0"/>
          <w:sz w:val="28"/>
        </w:rPr>
      </w:pP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8"/>
        </w:rPr>
        <w:t>7. Графика в реальном времени</w:t>
      </w:r>
    </w:p>
    <w:p w14:paraId="10000000">
      <w:pPr>
        <w:spacing w:after="0" w:before="0" w:line="360" w:lineRule="auto"/>
        <w:ind w:firstLine="709" w:left="0" w:right="0"/>
        <w:jc w:val="both"/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</w:pP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>Тенденция к графике в реальном времени продолжает развиваться. Современные графические движки позволяют создавать потрясающие визуальные эффекты и детализированные сцены даже на устройствах с ограниченными вычислительными ресурсами. Это важно для игр, виртуальной реальности и других приложений, где плавность и отзывчивость графики играют ключевую роль.</w:t>
      </w:r>
    </w:p>
    <w:p w14:paraId="11000000">
      <w:pPr>
        <w:spacing w:after="0" w:before="0" w:line="360" w:lineRule="auto"/>
        <w:ind w:firstLine="709" w:left="0" w:right="0"/>
        <w:jc w:val="both"/>
        <w:rPr>
          <w:rFonts w:ascii="Times New Roman" w:hAnsi="Times New Roman"/>
          <w:b w:val="1"/>
          <w:i w:val="0"/>
          <w:caps w:val="0"/>
          <w:color w:val="000000"/>
          <w:spacing w:val="0"/>
          <w:sz w:val="28"/>
        </w:rPr>
      </w:pP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8"/>
        </w:rPr>
        <w:t>Заключение</w:t>
      </w:r>
    </w:p>
    <w:p w14:paraId="12000000">
      <w:pPr>
        <w:spacing w:after="0" w:before="0" w:line="360" w:lineRule="auto"/>
        <w:ind w:firstLine="709" w:left="0" w:right="0"/>
        <w:jc w:val="both"/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</w:pP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</w:rPr>
        <w:t>Современная компьютерная графика продолжает совершенствоваться, открывая новые возможности для визуального творчества и развлечений. Реалистичные изображения, технология трассировки лучей, использование искусственного интеллекта.</w:t>
      </w:r>
    </w:p>
    <w:p w14:paraId="13000000">
      <w:pPr>
        <w:pStyle w:val="Style_1"/>
        <w:spacing w:after="0" w:before="0" w:line="360" w:lineRule="auto"/>
        <w:ind w:firstLine="709"/>
        <w:jc w:val="both"/>
        <w:rPr>
          <w:rFonts w:ascii="Times New Roman" w:hAnsi="Times New Roman"/>
          <w:color w:val="000000"/>
          <w:sz w:val="28"/>
        </w:rPr>
      </w:pPr>
    </w:p>
    <w:sectPr>
      <w:pgSz w:h="16838" w:orient="portrait" w:w="11906"/>
      <w:pgMar w:bottom="1134" w:left="1304" w:right="737" w:top="1134"/>
      <w:pgNumType w:fmt="decimal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20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XO Thames" w:hAnsi="XO Thames"/>
        <w:color w:val="000000"/>
        <w:spacing w:val="0"/>
        <w:sz w:val="24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1" w:type="paragraph">
    <w:name w:val="Normal"/>
    <w:link w:val="Style_1_ch"/>
    <w:uiPriority w:val="0"/>
    <w:qFormat/>
    <w:pPr>
      <w:spacing w:line="240" w:lineRule="auto"/>
      <w:ind/>
      <w:jc w:val="both"/>
    </w:pPr>
    <w:rPr>
      <w:rFonts w:ascii="XO Thames" w:hAnsi="XO Thames"/>
      <w:sz w:val="28"/>
    </w:rPr>
  </w:style>
  <w:style w:default="1" w:styleId="Style_1_ch" w:type="character">
    <w:name w:val="Normal"/>
    <w:link w:val="Style_1"/>
    <w:rPr>
      <w:rFonts w:ascii="XO Thames" w:hAnsi="XO Thames"/>
      <w:sz w:val="28"/>
    </w:rPr>
  </w:style>
  <w:style w:styleId="Style_2" w:type="paragraph">
    <w:name w:val="toc 2"/>
    <w:next w:val="Style_1"/>
    <w:link w:val="Style_2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2_ch" w:type="character">
    <w:name w:val="toc 2"/>
    <w:link w:val="Style_2"/>
    <w:rPr>
      <w:rFonts w:ascii="XO Thames" w:hAnsi="XO Thames"/>
      <w:sz w:val="28"/>
    </w:rPr>
  </w:style>
  <w:style w:styleId="Style_3" w:type="paragraph">
    <w:name w:val="toc 4"/>
    <w:next w:val="Style_1"/>
    <w:link w:val="Style_3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3_ch" w:type="character">
    <w:name w:val="toc 4"/>
    <w:link w:val="Style_3"/>
    <w:rPr>
      <w:rFonts w:ascii="XO Thames" w:hAnsi="XO Thames"/>
      <w:sz w:val="28"/>
    </w:rPr>
  </w:style>
  <w:style w:styleId="Style_4" w:type="paragraph">
    <w:name w:val="toc 6"/>
    <w:next w:val="Style_1"/>
    <w:link w:val="Style_4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4_ch" w:type="character">
    <w:name w:val="toc 6"/>
    <w:link w:val="Style_4"/>
    <w:rPr>
      <w:rFonts w:ascii="XO Thames" w:hAnsi="XO Thames"/>
      <w:sz w:val="28"/>
    </w:rPr>
  </w:style>
  <w:style w:styleId="Style_5" w:type="paragraph">
    <w:name w:val="toc 7"/>
    <w:next w:val="Style_1"/>
    <w:link w:val="Style_5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5_ch" w:type="character">
    <w:name w:val="toc 7"/>
    <w:link w:val="Style_5"/>
    <w:rPr>
      <w:rFonts w:ascii="XO Thames" w:hAnsi="XO Thames"/>
      <w:sz w:val="28"/>
    </w:rPr>
  </w:style>
  <w:style w:styleId="Style_6" w:type="paragraph">
    <w:name w:val="heading 3"/>
    <w:next w:val="Style_1"/>
    <w:link w:val="Style_6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6_ch" w:type="character">
    <w:name w:val="heading 3"/>
    <w:link w:val="Style_6"/>
    <w:rPr>
      <w:rFonts w:ascii="XO Thames" w:hAnsi="XO Thames"/>
      <w:b w:val="1"/>
      <w:sz w:val="26"/>
    </w:rPr>
  </w:style>
  <w:style w:styleId="Style_7" w:type="paragraph">
    <w:name w:val="toc 3"/>
    <w:next w:val="Style_1"/>
    <w:link w:val="Style_7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7_ch" w:type="character">
    <w:name w:val="toc 3"/>
    <w:link w:val="Style_7"/>
    <w:rPr>
      <w:rFonts w:ascii="XO Thames" w:hAnsi="XO Thames"/>
      <w:sz w:val="28"/>
    </w:rPr>
  </w:style>
  <w:style w:styleId="Style_8" w:type="paragraph">
    <w:name w:val="heading 5"/>
    <w:next w:val="Style_1"/>
    <w:link w:val="Style_8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8_ch" w:type="character">
    <w:name w:val="heading 5"/>
    <w:link w:val="Style_8"/>
    <w:rPr>
      <w:rFonts w:ascii="XO Thames" w:hAnsi="XO Thames"/>
      <w:b w:val="1"/>
      <w:sz w:val="22"/>
    </w:rPr>
  </w:style>
  <w:style w:styleId="Style_9" w:type="paragraph">
    <w:name w:val="heading 1"/>
    <w:next w:val="Style_1"/>
    <w:link w:val="Style_9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9_ch" w:type="character">
    <w:name w:val="heading 1"/>
    <w:link w:val="Style_9"/>
    <w:rPr>
      <w:rFonts w:ascii="XO Thames" w:hAnsi="XO Thames"/>
      <w:b w:val="1"/>
      <w:sz w:val="32"/>
    </w:rPr>
  </w:style>
  <w:style w:styleId="Style_10" w:type="paragraph">
    <w:name w:val="Hyperlink"/>
    <w:link w:val="Style_10_ch"/>
    <w:rPr>
      <w:color w:val="0000FF"/>
      <w:u w:val="single"/>
    </w:rPr>
  </w:style>
  <w:style w:styleId="Style_10_ch" w:type="character">
    <w:name w:val="Hyperlink"/>
    <w:link w:val="Style_10"/>
    <w:rPr>
      <w:color w:val="0000FF"/>
      <w:u w:val="single"/>
    </w:rPr>
  </w:style>
  <w:style w:styleId="Style_11" w:type="paragraph">
    <w:name w:val="Footnote"/>
    <w:link w:val="Style_11_ch"/>
    <w:pPr>
      <w:ind w:firstLine="851" w:left="0"/>
      <w:jc w:val="both"/>
    </w:pPr>
    <w:rPr>
      <w:rFonts w:ascii="XO Thames" w:hAnsi="XO Thames"/>
      <w:sz w:val="22"/>
    </w:rPr>
  </w:style>
  <w:style w:styleId="Style_11_ch" w:type="character">
    <w:name w:val="Footnote"/>
    <w:link w:val="Style_11"/>
    <w:rPr>
      <w:rFonts w:ascii="XO Thames" w:hAnsi="XO Thames"/>
      <w:sz w:val="22"/>
    </w:rPr>
  </w:style>
  <w:style w:styleId="Style_12" w:type="paragraph">
    <w:name w:val="toc 1"/>
    <w:next w:val="Style_1"/>
    <w:link w:val="Style_12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2_ch" w:type="character">
    <w:name w:val="toc 1"/>
    <w:link w:val="Style_12"/>
    <w:rPr>
      <w:rFonts w:ascii="XO Thames" w:hAnsi="XO Thames"/>
      <w:b w:val="1"/>
      <w:sz w:val="28"/>
    </w:rPr>
  </w:style>
  <w:style w:styleId="Style_13" w:type="paragraph">
    <w:name w:val="Header and Footer"/>
    <w:link w:val="Style_13_ch"/>
    <w:pPr>
      <w:spacing w:line="240" w:lineRule="auto"/>
      <w:ind/>
      <w:jc w:val="both"/>
    </w:pPr>
    <w:rPr>
      <w:rFonts w:ascii="XO Thames" w:hAnsi="XO Thames"/>
      <w:sz w:val="20"/>
    </w:rPr>
  </w:style>
  <w:style w:styleId="Style_13_ch" w:type="character">
    <w:name w:val="Header and Footer"/>
    <w:link w:val="Style_13"/>
    <w:rPr>
      <w:rFonts w:ascii="XO Thames" w:hAnsi="XO Thames"/>
      <w:sz w:val="20"/>
    </w:rPr>
  </w:style>
  <w:style w:styleId="Style_14" w:type="paragraph">
    <w:name w:val="toc 9"/>
    <w:next w:val="Style_1"/>
    <w:link w:val="Style_14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4_ch" w:type="character">
    <w:name w:val="toc 9"/>
    <w:link w:val="Style_14"/>
    <w:rPr>
      <w:rFonts w:ascii="XO Thames" w:hAnsi="XO Thames"/>
      <w:sz w:val="28"/>
    </w:rPr>
  </w:style>
  <w:style w:styleId="Style_15" w:type="paragraph">
    <w:name w:val="toc 8"/>
    <w:next w:val="Style_1"/>
    <w:link w:val="Style_15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15_ch" w:type="character">
    <w:name w:val="toc 8"/>
    <w:link w:val="Style_15"/>
    <w:rPr>
      <w:rFonts w:ascii="XO Thames" w:hAnsi="XO Thames"/>
      <w:sz w:val="28"/>
    </w:rPr>
  </w:style>
  <w:style w:styleId="Style_16" w:type="paragraph">
    <w:name w:val="toc 5"/>
    <w:next w:val="Style_1"/>
    <w:link w:val="Style_16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16_ch" w:type="character">
    <w:name w:val="toc 5"/>
    <w:link w:val="Style_16"/>
    <w:rPr>
      <w:rFonts w:ascii="XO Thames" w:hAnsi="XO Thames"/>
      <w:sz w:val="28"/>
    </w:rPr>
  </w:style>
  <w:style w:styleId="Style_17" w:type="paragraph">
    <w:name w:val="Subtitle"/>
    <w:next w:val="Style_1"/>
    <w:link w:val="Style_17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17_ch" w:type="character">
    <w:name w:val="Subtitle"/>
    <w:link w:val="Style_17"/>
    <w:rPr>
      <w:rFonts w:ascii="XO Thames" w:hAnsi="XO Thames"/>
      <w:i w:val="1"/>
      <w:sz w:val="24"/>
    </w:rPr>
  </w:style>
  <w:style w:styleId="Style_18" w:type="paragraph">
    <w:name w:val="Title"/>
    <w:next w:val="Style_1"/>
    <w:link w:val="Style_18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18_ch" w:type="character">
    <w:name w:val="Title"/>
    <w:link w:val="Style_18"/>
    <w:rPr>
      <w:rFonts w:ascii="XO Thames" w:hAnsi="XO Thames"/>
      <w:b w:val="1"/>
      <w:caps w:val="1"/>
      <w:sz w:val="40"/>
    </w:rPr>
  </w:style>
  <w:style w:styleId="Style_19" w:type="paragraph">
    <w:name w:val="heading 4"/>
    <w:next w:val="Style_1"/>
    <w:link w:val="Style_19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19_ch" w:type="character">
    <w:name w:val="heading 4"/>
    <w:link w:val="Style_19"/>
    <w:rPr>
      <w:rFonts w:ascii="XO Thames" w:hAnsi="XO Thames"/>
      <w:b w:val="1"/>
      <w:sz w:val="24"/>
    </w:rPr>
  </w:style>
  <w:style w:styleId="Style_20" w:type="paragraph">
    <w:name w:val="heading 2"/>
    <w:next w:val="Style_1"/>
    <w:link w:val="Style_20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0_ch" w:type="character">
    <w:name w:val="heading 2"/>
    <w:link w:val="Style_20"/>
    <w:rPr>
      <w:rFonts w:ascii="XO Thames" w:hAnsi="XO Thames"/>
      <w:b w:val="1"/>
      <w:sz w:val="28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63000"/>
                <a:satMod val="300000"/>
              </a:schemeClr>
            </a:gs>
            <a:gs pos="100000">
              <a:schemeClr val="phClr">
                <a:tint val="8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60000"/>
                <a:satMod val="350000"/>
              </a:schemeClr>
            </a:gs>
            <a:gs pos="40000">
              <a:schemeClr val="phClr">
                <a:tint val="5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2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MyOffice-CoreFramework-Windows/29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2023-12-06T09:41:20Z</dcterms:modified>
</cp:coreProperties>
</file>